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95E" w:rsidRPr="008961C1" w:rsidRDefault="005068BA" w:rsidP="00A17059">
      <w:pPr>
        <w:spacing w:line="360" w:lineRule="atLeast"/>
        <w:rPr>
          <w:rFonts w:cs="Arial"/>
          <w:sz w:val="22"/>
          <w:lang w:val="en-US"/>
        </w:rPr>
      </w:pPr>
      <w:bookmarkStart w:id="0" w:name="Pressemitteilung"/>
    </w:p>
    <w:bookmarkEnd w:id="0"/>
    <w:p w:rsidR="00DC7254" w:rsidRPr="00DC7254" w:rsidRDefault="005068BA" w:rsidP="00DC7254">
      <w:pPr>
        <w:spacing w:line="360" w:lineRule="atLeast"/>
        <w:rPr>
          <w:rFonts w:cs="Arial"/>
          <w:sz w:val="22"/>
          <w:lang w:val="en-US"/>
        </w:rPr>
      </w:pPr>
    </w:p>
    <w:p w:rsidR="00DC7254" w:rsidRPr="00DC7254" w:rsidRDefault="005068BA" w:rsidP="00DC7254">
      <w:pPr>
        <w:spacing w:line="360" w:lineRule="atLeast"/>
        <w:rPr>
          <w:rFonts w:cs="Arial"/>
          <w:sz w:val="22"/>
          <w:lang w:val="en-US"/>
        </w:rPr>
      </w:pPr>
    </w:p>
    <w:p w:rsidR="00DC7254" w:rsidRPr="00DC7254" w:rsidRDefault="00D528D1" w:rsidP="00DC7254">
      <w:pPr>
        <w:spacing w:line="360" w:lineRule="atLeast"/>
        <w:rPr>
          <w:rFonts w:cs="Arial"/>
          <w:b/>
          <w:sz w:val="26"/>
          <w:lang w:val="en-US"/>
        </w:rPr>
      </w:pPr>
      <w:r w:rsidRPr="00D528D1">
        <w:rPr>
          <w:rFonts w:eastAsia="Arial" w:cs="Arial"/>
          <w:b/>
          <w:bCs/>
          <w:sz w:val="26"/>
          <w:szCs w:val="26"/>
          <w:bdr w:val="nil"/>
          <w:lang w:val="ro-RO"/>
        </w:rPr>
        <w:t xml:space="preserve">Opel Combo: </w:t>
      </w:r>
      <w:r>
        <w:rPr>
          <w:rFonts w:eastAsia="Arial" w:cs="Arial"/>
          <w:b/>
          <w:bCs/>
          <w:sz w:val="26"/>
          <w:szCs w:val="26"/>
          <w:bdr w:val="nil"/>
          <w:lang w:val="ro-RO"/>
        </w:rPr>
        <w:t xml:space="preserve">oferă </w:t>
      </w:r>
      <w:r w:rsidRPr="00D528D1">
        <w:rPr>
          <w:rFonts w:eastAsia="Arial" w:cs="Arial"/>
          <w:b/>
          <w:bCs/>
          <w:sz w:val="26"/>
          <w:szCs w:val="26"/>
          <w:bdr w:val="nil"/>
          <w:lang w:val="ro-RO"/>
        </w:rPr>
        <w:t>mai multe sisteme de asistență decât modelele concurente</w:t>
      </w:r>
    </w:p>
    <w:p w:rsidR="00DC7254" w:rsidRPr="00DC7254" w:rsidRDefault="005068BA" w:rsidP="00DC7254">
      <w:pPr>
        <w:spacing w:line="360" w:lineRule="atLeast"/>
        <w:rPr>
          <w:rFonts w:cs="Arial"/>
          <w:sz w:val="22"/>
          <w:lang w:val="en-US"/>
        </w:rPr>
      </w:pPr>
    </w:p>
    <w:p w:rsidR="00DC7254" w:rsidRPr="00DC7254" w:rsidRDefault="009B4BF0" w:rsidP="00DC7254">
      <w:pPr>
        <w:numPr>
          <w:ilvl w:val="0"/>
          <w:numId w:val="12"/>
        </w:numPr>
        <w:spacing w:line="360" w:lineRule="atLeast"/>
        <w:contextualSpacing/>
        <w:rPr>
          <w:rFonts w:cs="Arial"/>
          <w:sz w:val="22"/>
          <w:lang w:val="en-US"/>
        </w:rPr>
      </w:pPr>
      <w:r>
        <w:rPr>
          <w:rFonts w:eastAsia="Arial" w:cs="Arial"/>
          <w:sz w:val="22"/>
          <w:szCs w:val="22"/>
          <w:bdr w:val="nil"/>
          <w:lang w:val="ro-RO"/>
        </w:rPr>
        <w:t xml:space="preserve">Pentru </w:t>
      </w:r>
      <w:r w:rsidR="00493414">
        <w:rPr>
          <w:rFonts w:eastAsia="Arial" w:cs="Arial"/>
          <w:sz w:val="22"/>
          <w:szCs w:val="22"/>
          <w:bdr w:val="nil"/>
          <w:lang w:val="ro-RO"/>
        </w:rPr>
        <w:t>firme</w:t>
      </w:r>
      <w:r>
        <w:rPr>
          <w:rFonts w:eastAsia="Arial" w:cs="Arial"/>
          <w:sz w:val="22"/>
          <w:szCs w:val="22"/>
          <w:bdr w:val="nil"/>
          <w:lang w:val="ro-RO"/>
        </w:rPr>
        <w:t>, dar și pentru familii: siguranță sporită datorită sistemelor de asistență inovatoare</w:t>
      </w:r>
    </w:p>
    <w:p w:rsidR="00DC7254" w:rsidRPr="00254A8F" w:rsidRDefault="009B4BF0" w:rsidP="00DC7254">
      <w:pPr>
        <w:numPr>
          <w:ilvl w:val="0"/>
          <w:numId w:val="12"/>
        </w:numPr>
        <w:spacing w:line="360" w:lineRule="atLeast"/>
        <w:contextualSpacing/>
        <w:rPr>
          <w:rFonts w:cs="Arial"/>
          <w:sz w:val="22"/>
          <w:lang w:val="it-IT"/>
        </w:rPr>
      </w:pPr>
      <w:r>
        <w:rPr>
          <w:rFonts w:eastAsia="Arial" w:cs="Arial"/>
          <w:sz w:val="22"/>
          <w:szCs w:val="22"/>
          <w:bdr w:val="nil"/>
          <w:lang w:val="ro-RO"/>
        </w:rPr>
        <w:t>Pentru viraje mai sigure: unghiurile moarte sunt eliminate datorită camerei video panoramice pentru marșarier</w:t>
      </w:r>
      <w:r>
        <w:rPr>
          <w:rStyle w:val="FootnoteReference"/>
          <w:rFonts w:cs="Arial"/>
          <w:sz w:val="22"/>
          <w:lang w:val="en-US"/>
        </w:rPr>
        <w:footnoteReference w:id="1"/>
      </w:r>
      <w:r>
        <w:rPr>
          <w:rFonts w:eastAsia="Arial" w:cs="Arial"/>
          <w:sz w:val="22"/>
          <w:szCs w:val="22"/>
          <w:bdr w:val="nil"/>
          <w:lang w:val="ro-RO"/>
        </w:rPr>
        <w:t xml:space="preserve"> </w:t>
      </w:r>
    </w:p>
    <w:p w:rsidR="00DC7254" w:rsidRPr="00254A8F" w:rsidRDefault="009B4BF0" w:rsidP="00DC7254">
      <w:pPr>
        <w:numPr>
          <w:ilvl w:val="0"/>
          <w:numId w:val="12"/>
        </w:numPr>
        <w:spacing w:line="360" w:lineRule="atLeast"/>
        <w:contextualSpacing/>
        <w:rPr>
          <w:rFonts w:cs="Arial"/>
          <w:sz w:val="22"/>
          <w:lang w:val="it-IT"/>
        </w:rPr>
      </w:pPr>
      <w:r>
        <w:rPr>
          <w:rFonts w:eastAsia="Arial" w:cs="Arial"/>
          <w:sz w:val="22"/>
          <w:szCs w:val="22"/>
          <w:bdr w:val="nil"/>
          <w:lang w:val="ro-RO"/>
        </w:rPr>
        <w:t>Pentru a îmbina utilul cu plăcutul: IntelliGrip furnizează tracțiune suplimentară pe suprafețe alunecoase</w:t>
      </w:r>
    </w:p>
    <w:p w:rsidR="00DC7254" w:rsidRPr="00254A8F" w:rsidRDefault="009B4BF0" w:rsidP="00DC7254">
      <w:pPr>
        <w:numPr>
          <w:ilvl w:val="0"/>
          <w:numId w:val="12"/>
        </w:numPr>
        <w:spacing w:line="360" w:lineRule="atLeast"/>
        <w:contextualSpacing/>
        <w:rPr>
          <w:rFonts w:cs="Arial"/>
          <w:sz w:val="22"/>
          <w:lang w:val="it-IT"/>
        </w:rPr>
      </w:pPr>
      <w:r>
        <w:rPr>
          <w:rFonts w:eastAsia="Arial" w:cs="Arial"/>
          <w:sz w:val="22"/>
          <w:szCs w:val="22"/>
          <w:bdr w:val="nil"/>
          <w:lang w:val="ro-RO"/>
        </w:rPr>
        <w:t xml:space="preserve">Flank Guard ajută la evitarea lovirilor și zgârieturilor </w:t>
      </w:r>
    </w:p>
    <w:p w:rsidR="00DC7254" w:rsidRPr="00254A8F" w:rsidRDefault="005068BA" w:rsidP="00DC7254">
      <w:pPr>
        <w:spacing w:line="360" w:lineRule="atLeast"/>
        <w:rPr>
          <w:rFonts w:cs="Arial"/>
          <w:sz w:val="22"/>
          <w:lang w:val="it-IT"/>
        </w:rPr>
      </w:pPr>
    </w:p>
    <w:p w:rsidR="00DC7254" w:rsidRPr="00254A8F" w:rsidRDefault="005068BA" w:rsidP="00DC7254">
      <w:pPr>
        <w:spacing w:line="360" w:lineRule="atLeast"/>
        <w:rPr>
          <w:rFonts w:cs="Arial"/>
          <w:sz w:val="22"/>
          <w:lang w:val="it-IT"/>
        </w:rPr>
      </w:pPr>
    </w:p>
    <w:p w:rsidR="00DC7254" w:rsidRPr="00F35AA5" w:rsidRDefault="009B4BF0" w:rsidP="00DC7254">
      <w:pPr>
        <w:spacing w:line="360" w:lineRule="atLeast"/>
        <w:rPr>
          <w:rFonts w:cs="Arial"/>
          <w:sz w:val="22"/>
          <w:szCs w:val="22"/>
          <w:lang w:val="ro-RO"/>
        </w:rPr>
      </w:pPr>
      <w:r>
        <w:rPr>
          <w:rFonts w:eastAsia="Arial" w:cs="Arial"/>
          <w:sz w:val="22"/>
          <w:szCs w:val="22"/>
          <w:bdr w:val="nil"/>
          <w:lang w:val="ro-RO"/>
        </w:rPr>
        <w:t xml:space="preserve">Cu </w:t>
      </w:r>
      <w:hyperlink r:id="rId8" w:history="1">
        <w:r>
          <w:rPr>
            <w:rFonts w:eastAsia="Arial" w:cs="Arial"/>
            <w:color w:val="0000FF"/>
            <w:sz w:val="22"/>
            <w:szCs w:val="22"/>
            <w:u w:val="single"/>
            <w:bdr w:val="nil"/>
            <w:lang w:val="ro-RO"/>
          </w:rPr>
          <w:t>Opel Combo</w:t>
        </w:r>
      </w:hyperlink>
      <w:r>
        <w:rPr>
          <w:rFonts w:eastAsia="Arial" w:cs="Arial"/>
          <w:sz w:val="22"/>
          <w:szCs w:val="22"/>
          <w:bdr w:val="nil"/>
          <w:lang w:val="ro-RO"/>
        </w:rPr>
        <w:t>, călătoriile pentru profesioniști și familii nu au fost niciodată mai sigure sau mai confortabile. Combo este echipat cu 20 de sisteme de asistență pentru șofer – mai multe decât orice alt autovehicul multifuncțional sau panel van din clasa sa. Prin urmare, autoturismul Combo Life (</w:t>
      </w:r>
      <w:hyperlink r:id="rId9" w:history="1">
        <w:r>
          <w:rPr>
            <w:rFonts w:eastAsia="Arial" w:cs="Arial"/>
            <w:color w:val="0000FF"/>
            <w:sz w:val="22"/>
            <w:szCs w:val="22"/>
            <w:u w:val="single"/>
            <w:bdr w:val="nil"/>
            <w:lang w:val="ro-RO"/>
          </w:rPr>
          <w:t>desemnat de AUTOBEST „</w:t>
        </w:r>
        <w:r w:rsidR="00325176">
          <w:rPr>
            <w:rFonts w:eastAsia="Arial" w:cs="Arial"/>
            <w:color w:val="0000FF"/>
            <w:sz w:val="22"/>
            <w:szCs w:val="22"/>
            <w:u w:val="single"/>
            <w:bdr w:val="nil"/>
            <w:lang w:val="ro-RO"/>
          </w:rPr>
          <w:t>Best Buy Car of Europe</w:t>
        </w:r>
        <w:r>
          <w:rPr>
            <w:rFonts w:eastAsia="Arial" w:cs="Arial"/>
            <w:color w:val="0000FF"/>
            <w:sz w:val="22"/>
            <w:szCs w:val="22"/>
            <w:u w:val="single"/>
            <w:bdr w:val="nil"/>
            <w:lang w:val="ro-RO"/>
          </w:rPr>
          <w:t xml:space="preserve"> 2019”</w:t>
        </w:r>
      </w:hyperlink>
      <w:r>
        <w:rPr>
          <w:rFonts w:eastAsia="Arial" w:cs="Arial"/>
          <w:sz w:val="22"/>
          <w:szCs w:val="22"/>
          <w:bdr w:val="nil"/>
          <w:lang w:val="ro-RO"/>
        </w:rPr>
        <w:t>) și modelul panel van Combo Cargo (</w:t>
      </w:r>
      <w:hyperlink r:id="rId10" w:history="1">
        <w:r w:rsidR="00741487">
          <w:rPr>
            <w:rFonts w:eastAsia="Arial" w:cs="Arial"/>
            <w:color w:val="0000FF"/>
            <w:sz w:val="22"/>
            <w:szCs w:val="22"/>
            <w:u w:val="single"/>
            <w:bdr w:val="nil"/>
            <w:lang w:val="ro-RO"/>
          </w:rPr>
          <w:t>International Van of the Year</w:t>
        </w:r>
        <w:r>
          <w:rPr>
            <w:rFonts w:eastAsia="Arial" w:cs="Arial"/>
            <w:color w:val="0000FF"/>
            <w:sz w:val="22"/>
            <w:szCs w:val="22"/>
            <w:u w:val="single"/>
            <w:bdr w:val="nil"/>
            <w:lang w:val="ro-RO"/>
          </w:rPr>
          <w:t xml:space="preserve"> 2019</w:t>
        </w:r>
      </w:hyperlink>
      <w:r>
        <w:rPr>
          <w:rFonts w:eastAsia="Arial" w:cs="Arial"/>
          <w:sz w:val="22"/>
          <w:szCs w:val="22"/>
          <w:bdr w:val="nil"/>
          <w:lang w:val="ro-RO"/>
        </w:rPr>
        <w:t xml:space="preserve">) prezintă cele mai ridicate niveluri de siguranță și confort în segmentele de piață respective. </w:t>
      </w:r>
    </w:p>
    <w:p w:rsidR="00DC7254" w:rsidRPr="00F35AA5" w:rsidRDefault="005068BA" w:rsidP="00DC7254">
      <w:pPr>
        <w:spacing w:line="360" w:lineRule="atLeast"/>
        <w:rPr>
          <w:rFonts w:cs="Arial"/>
          <w:sz w:val="22"/>
          <w:szCs w:val="22"/>
          <w:lang w:val="ro-RO"/>
        </w:rPr>
      </w:pPr>
    </w:p>
    <w:p w:rsidR="00DC7254" w:rsidRPr="00254A8F" w:rsidRDefault="009B4BF0" w:rsidP="00DC7254">
      <w:pPr>
        <w:spacing w:line="360" w:lineRule="atLeast"/>
        <w:rPr>
          <w:rFonts w:cs="Arial"/>
          <w:sz w:val="22"/>
          <w:szCs w:val="22"/>
          <w:lang w:val="ro-RO"/>
        </w:rPr>
      </w:pPr>
      <w:r>
        <w:rPr>
          <w:rFonts w:eastAsia="Arial" w:cs="Arial"/>
          <w:sz w:val="22"/>
          <w:szCs w:val="22"/>
          <w:bdr w:val="nil"/>
          <w:lang w:val="ro-RO"/>
        </w:rPr>
        <w:t>Utilizând o nouă abordare, modelul Combo a fost proiectat și dezvoltat de la început conform standardelo</w:t>
      </w:r>
      <w:r w:rsidR="00254A8F">
        <w:rPr>
          <w:rFonts w:eastAsia="Arial" w:cs="Arial"/>
          <w:sz w:val="22"/>
          <w:szCs w:val="22"/>
          <w:bdr w:val="nil"/>
          <w:lang w:val="ro-RO"/>
        </w:rPr>
        <w:t>r aferente autoturismelor,</w:t>
      </w:r>
      <w:r>
        <w:rPr>
          <w:rFonts w:eastAsia="Arial" w:cs="Arial"/>
          <w:sz w:val="22"/>
          <w:szCs w:val="22"/>
          <w:bdr w:val="nil"/>
          <w:lang w:val="ro-RO"/>
        </w:rPr>
        <w:t xml:space="preserve"> și nu ca un autovehicul comercial ușor căruia i se adăugau mai târziu funcții destinate familiilor. Astfel, profesioniștii care utilizează modelul panel van Combo Cargo beneficiază de aceleași dotări, siguranță și confort precum familiile care călătoresc la bordul autovehiculului Combo Life. </w:t>
      </w:r>
    </w:p>
    <w:p w:rsidR="00DC7254" w:rsidRPr="00254A8F" w:rsidRDefault="005068BA" w:rsidP="00DC7254">
      <w:pPr>
        <w:spacing w:line="360" w:lineRule="atLeast"/>
        <w:rPr>
          <w:rFonts w:cs="Arial"/>
          <w:sz w:val="22"/>
          <w:szCs w:val="22"/>
          <w:lang w:val="ro-RO"/>
        </w:rPr>
      </w:pPr>
    </w:p>
    <w:p w:rsidR="00DC7254" w:rsidRPr="00254A8F" w:rsidRDefault="009B4BF0" w:rsidP="00DC7254">
      <w:pPr>
        <w:spacing w:line="360" w:lineRule="atLeast"/>
        <w:rPr>
          <w:rFonts w:cs="Arial"/>
          <w:sz w:val="22"/>
          <w:szCs w:val="22"/>
          <w:lang w:val="ro-RO"/>
        </w:rPr>
      </w:pPr>
      <w:r>
        <w:rPr>
          <w:rFonts w:eastAsia="Arial" w:cs="Arial"/>
          <w:sz w:val="22"/>
          <w:szCs w:val="22"/>
          <w:bdr w:val="nil"/>
          <w:lang w:val="ro-RO"/>
        </w:rPr>
        <w:t xml:space="preserve">Numeroasele sisteme de asistență pentru șofer și de siguranță din dotarea autovehiculului Combo, de la </w:t>
      </w:r>
      <w:r>
        <w:rPr>
          <w:rFonts w:eastAsia="Arial" w:cs="Arial"/>
          <w:b/>
          <w:bCs/>
          <w:sz w:val="22"/>
          <w:szCs w:val="22"/>
          <w:bdr w:val="nil"/>
          <w:lang w:val="ro-RO"/>
        </w:rPr>
        <w:t xml:space="preserve">tempomatul automat, funcția de avertizare privind o coliziune frontală cu </w:t>
      </w:r>
      <w:r w:rsidR="00E12CDC">
        <w:rPr>
          <w:rFonts w:eastAsia="Arial" w:cs="Arial"/>
          <w:b/>
          <w:bCs/>
          <w:sz w:val="22"/>
          <w:szCs w:val="22"/>
          <w:bdr w:val="nil"/>
          <w:lang w:val="ro-RO"/>
        </w:rPr>
        <w:t>detectarea pietonilor, asistența</w:t>
      </w:r>
      <w:r>
        <w:rPr>
          <w:rFonts w:eastAsia="Arial" w:cs="Arial"/>
          <w:b/>
          <w:bCs/>
          <w:sz w:val="22"/>
          <w:szCs w:val="22"/>
          <w:bdr w:val="nil"/>
          <w:lang w:val="ro-RO"/>
        </w:rPr>
        <w:t xml:space="preserve"> </w:t>
      </w:r>
      <w:r w:rsidR="00E12CDC">
        <w:rPr>
          <w:rFonts w:eastAsia="Arial" w:cs="Arial"/>
          <w:b/>
          <w:bCs/>
          <w:sz w:val="22"/>
          <w:szCs w:val="22"/>
          <w:bdr w:val="nil"/>
          <w:lang w:val="ro-RO"/>
        </w:rPr>
        <w:t>la</w:t>
      </w:r>
      <w:r>
        <w:rPr>
          <w:rFonts w:eastAsia="Arial" w:cs="Arial"/>
          <w:b/>
          <w:bCs/>
          <w:sz w:val="22"/>
          <w:szCs w:val="22"/>
          <w:bdr w:val="nil"/>
          <w:lang w:val="ro-RO"/>
        </w:rPr>
        <w:t xml:space="preserve"> menținerea benzii de circulație și frânarea automată de urgență, până la sistemul de detectare a somnolenței șoferului, </w:t>
      </w:r>
      <w:r>
        <w:rPr>
          <w:rFonts w:eastAsia="Arial" w:cs="Arial"/>
          <w:b/>
          <w:bCs/>
          <w:sz w:val="22"/>
          <w:szCs w:val="22"/>
          <w:bdr w:val="nil"/>
          <w:lang w:val="ro-RO"/>
        </w:rPr>
        <w:lastRenderedPageBreak/>
        <w:t>sistemul de recunoaştere a ind</w:t>
      </w:r>
      <w:r w:rsidR="00E12CDC">
        <w:rPr>
          <w:rFonts w:eastAsia="Arial" w:cs="Arial"/>
          <w:b/>
          <w:bCs/>
          <w:sz w:val="22"/>
          <w:szCs w:val="22"/>
          <w:bdr w:val="nil"/>
          <w:lang w:val="ro-RO"/>
        </w:rPr>
        <w:t>icatoarelor rutiere și asistența</w:t>
      </w:r>
      <w:r>
        <w:rPr>
          <w:rFonts w:eastAsia="Arial" w:cs="Arial"/>
          <w:b/>
          <w:bCs/>
          <w:sz w:val="22"/>
          <w:szCs w:val="22"/>
          <w:bdr w:val="nil"/>
          <w:lang w:val="ro-RO"/>
        </w:rPr>
        <w:t xml:space="preserve"> la pornirea în rampă,</w:t>
      </w:r>
      <w:r>
        <w:rPr>
          <w:rFonts w:eastAsia="Arial" w:cs="Arial"/>
          <w:sz w:val="22"/>
          <w:szCs w:val="22"/>
          <w:bdr w:val="nil"/>
          <w:lang w:val="ro-RO"/>
        </w:rPr>
        <w:t xml:space="preserve"> sporesc siguranța.</w:t>
      </w:r>
    </w:p>
    <w:p w:rsidR="00DC7254" w:rsidRPr="00254A8F" w:rsidRDefault="005068BA" w:rsidP="00DC7254">
      <w:pPr>
        <w:spacing w:line="360" w:lineRule="atLeast"/>
        <w:rPr>
          <w:rFonts w:cs="Arial"/>
          <w:sz w:val="22"/>
          <w:szCs w:val="22"/>
          <w:lang w:val="ro-RO"/>
        </w:rPr>
      </w:pPr>
    </w:p>
    <w:p w:rsidR="00DC7254" w:rsidRPr="00254A8F" w:rsidRDefault="009B4BF0" w:rsidP="00DC7254">
      <w:pPr>
        <w:keepLines/>
        <w:spacing w:line="360" w:lineRule="atLeast"/>
        <w:rPr>
          <w:rFonts w:cs="Arial"/>
          <w:sz w:val="22"/>
          <w:szCs w:val="22"/>
          <w:lang w:val="ro-RO"/>
        </w:rPr>
      </w:pPr>
      <w:r>
        <w:rPr>
          <w:rFonts w:eastAsia="Arial" w:cs="Arial"/>
          <w:sz w:val="22"/>
          <w:szCs w:val="22"/>
          <w:bdr w:val="nil"/>
          <w:lang w:val="ro-RO"/>
        </w:rPr>
        <w:t xml:space="preserve">O opțiune de siguranță inovatoare pentru Combo Cargo cu uși spate nevitrate este </w:t>
      </w:r>
      <w:r>
        <w:rPr>
          <w:rFonts w:eastAsia="Arial" w:cs="Arial"/>
          <w:b/>
          <w:bCs/>
          <w:sz w:val="22"/>
          <w:szCs w:val="22"/>
          <w:bdr w:val="nil"/>
          <w:lang w:val="ro-RO"/>
        </w:rPr>
        <w:t>camera video panoramică pentru marșarier</w:t>
      </w:r>
      <w:r>
        <w:rPr>
          <w:rFonts w:eastAsia="Arial" w:cs="Arial"/>
          <w:sz w:val="22"/>
          <w:szCs w:val="22"/>
          <w:bdr w:val="nil"/>
          <w:lang w:val="ro-RO"/>
        </w:rPr>
        <w:t>. O cameră video amplasată deasupra ușilor sporește semnificativ vizibilitatea în partea din spate și în timpul manevrelor de parcare. Imaginile sunt transmise pe un ecran color de 5" din postul de conducere. O a doua cameră montată pe oglinda exterioară de pe partea șoferului reduce unghiul mort pe această parte a autovehiculului Combo Cargo. Dacă în această zonă sunt detectați pietoni sau bicicliști în timp ce Combo Cargo efectuează un viraj, zona laterală de pe partea șoferului este afișată pe ecran – o contribuție majoră la sporirea siguranței pentru toți participanții la trafic.</w:t>
      </w:r>
    </w:p>
    <w:p w:rsidR="00DC7254" w:rsidRPr="00254A8F" w:rsidRDefault="005068BA" w:rsidP="00DC7254">
      <w:pPr>
        <w:spacing w:line="360" w:lineRule="atLeast"/>
        <w:rPr>
          <w:rFonts w:cs="Arial"/>
          <w:sz w:val="22"/>
          <w:szCs w:val="22"/>
          <w:lang w:val="ro-RO"/>
        </w:rPr>
      </w:pPr>
    </w:p>
    <w:p w:rsidR="00DC7254" w:rsidRPr="00254A8F" w:rsidRDefault="009B4BF0" w:rsidP="00DC7254">
      <w:pPr>
        <w:spacing w:line="360" w:lineRule="atLeast"/>
        <w:rPr>
          <w:rFonts w:cs="Arial"/>
          <w:sz w:val="22"/>
          <w:szCs w:val="22"/>
          <w:lang w:val="ro-RO"/>
        </w:rPr>
      </w:pPr>
      <w:r>
        <w:rPr>
          <w:rFonts w:eastAsia="Arial" w:cs="Arial"/>
          <w:sz w:val="22"/>
          <w:szCs w:val="22"/>
          <w:bdr w:val="nil"/>
          <w:lang w:val="ro-RO"/>
        </w:rPr>
        <w:t xml:space="preserve">Cu modelul Combo Cargo, Opel oferă pentru prima dată plusul de siguranță garantat de </w:t>
      </w:r>
      <w:r>
        <w:rPr>
          <w:rFonts w:eastAsia="Arial" w:cs="Arial"/>
          <w:b/>
          <w:bCs/>
          <w:sz w:val="22"/>
          <w:szCs w:val="22"/>
          <w:bdr w:val="nil"/>
          <w:lang w:val="ro-RO"/>
        </w:rPr>
        <w:t>indicatorul de supraîncărcare</w:t>
      </w:r>
      <w:r>
        <w:rPr>
          <w:rStyle w:val="FootnoteReference"/>
          <w:rFonts w:cs="Arial"/>
          <w:b/>
          <w:sz w:val="22"/>
          <w:szCs w:val="22"/>
        </w:rPr>
        <w:footnoteReference w:id="2"/>
      </w:r>
      <w:r>
        <w:rPr>
          <w:rFonts w:eastAsia="Arial" w:cs="Arial"/>
          <w:sz w:val="22"/>
          <w:szCs w:val="22"/>
          <w:bdr w:val="nil"/>
          <w:lang w:val="ro-RO"/>
        </w:rPr>
        <w:t>. Sistemul pe bază de senzori măsoară greutatea încărcăturii și aprinde un LED de culoare albă dacă aceasta depășește 80% din sarcina utilă admisă. În cazul în care greutatea încărcăturii depășește valoarea maximă admisă, este afișat un LED portocaliu cu semnul exclamării.</w:t>
      </w:r>
    </w:p>
    <w:p w:rsidR="00DC7254" w:rsidRPr="00254A8F" w:rsidRDefault="005068BA" w:rsidP="00DC7254">
      <w:pPr>
        <w:spacing w:line="360" w:lineRule="atLeast"/>
        <w:rPr>
          <w:rFonts w:cs="Arial"/>
          <w:sz w:val="22"/>
          <w:szCs w:val="22"/>
          <w:lang w:val="ro-RO"/>
        </w:rPr>
      </w:pPr>
    </w:p>
    <w:p w:rsidR="00DC7254" w:rsidRPr="00254A8F" w:rsidRDefault="009B4BF0" w:rsidP="00DC7254">
      <w:pPr>
        <w:keepLines/>
        <w:spacing w:line="360" w:lineRule="atLeast"/>
        <w:rPr>
          <w:rFonts w:cs="Arial"/>
          <w:sz w:val="22"/>
          <w:szCs w:val="22"/>
          <w:lang w:val="ro-RO"/>
        </w:rPr>
      </w:pPr>
      <w:r>
        <w:rPr>
          <w:rFonts w:eastAsia="Arial" w:cs="Arial"/>
          <w:sz w:val="22"/>
          <w:szCs w:val="22"/>
          <w:bdr w:val="nil"/>
          <w:lang w:val="ro-RO"/>
        </w:rPr>
        <w:t xml:space="preserve">Sistemul adaptiv de </w:t>
      </w:r>
      <w:r>
        <w:rPr>
          <w:rFonts w:eastAsia="Arial" w:cs="Arial"/>
          <w:b/>
          <w:bCs/>
          <w:sz w:val="22"/>
          <w:szCs w:val="22"/>
          <w:bdr w:val="nil"/>
          <w:lang w:val="ro-RO"/>
        </w:rPr>
        <w:t>control al tracțiunii IntelliGrip</w:t>
      </w:r>
      <w:r>
        <w:rPr>
          <w:rFonts w:eastAsia="Arial" w:cs="Arial"/>
          <w:sz w:val="22"/>
          <w:szCs w:val="22"/>
          <w:bdr w:val="nil"/>
          <w:lang w:val="ro-RO"/>
        </w:rPr>
        <w:t xml:space="preserve"> cu cinci moduri permite autovehiculului Combo să iasă de pe drumurile asfaltate sau să intre în siguranță pe șantierele cu suprafețe alunecoase; iar sistemul </w:t>
      </w:r>
      <w:r>
        <w:rPr>
          <w:rFonts w:eastAsia="Arial" w:cs="Arial"/>
          <w:b/>
          <w:bCs/>
          <w:sz w:val="22"/>
          <w:szCs w:val="22"/>
          <w:bdr w:val="nil"/>
          <w:lang w:val="ro-RO"/>
        </w:rPr>
        <w:t>Flank Guard</w:t>
      </w:r>
      <w:r>
        <w:rPr>
          <w:rFonts w:eastAsia="Arial" w:cs="Arial"/>
          <w:sz w:val="22"/>
          <w:szCs w:val="22"/>
          <w:bdr w:val="nil"/>
          <w:lang w:val="ro-RO"/>
        </w:rPr>
        <w:t xml:space="preserve"> pe bază de senzori protejează împotriva loviturilor și zgârieturilor deranjante în timpul efectuării virajelor cu viteză mică – de mare ajutor în special în trafic aglomerat.</w:t>
      </w:r>
    </w:p>
    <w:p w:rsidR="00DC7254" w:rsidRPr="00254A8F" w:rsidRDefault="005068BA" w:rsidP="00DC7254">
      <w:pPr>
        <w:spacing w:line="360" w:lineRule="atLeast"/>
        <w:rPr>
          <w:rFonts w:cs="Arial"/>
          <w:sz w:val="22"/>
          <w:szCs w:val="22"/>
          <w:lang w:val="ro-RO"/>
        </w:rPr>
      </w:pPr>
    </w:p>
    <w:p w:rsidR="00DC7254" w:rsidRPr="00254A8F" w:rsidRDefault="009B4BF0" w:rsidP="00DC7254">
      <w:pPr>
        <w:spacing w:line="360" w:lineRule="atLeast"/>
        <w:rPr>
          <w:rFonts w:cs="Arial"/>
          <w:sz w:val="22"/>
          <w:szCs w:val="22"/>
          <w:lang w:val="ro-RO"/>
        </w:rPr>
      </w:pPr>
      <w:r>
        <w:rPr>
          <w:rFonts w:eastAsia="Arial" w:cs="Arial"/>
          <w:sz w:val="22"/>
          <w:szCs w:val="22"/>
          <w:bdr w:val="nil"/>
          <w:lang w:val="ro-RO"/>
        </w:rPr>
        <w:t xml:space="preserve">Tehnologiile inovatoare din dotarea modelului Combo nu sporesc doar siguranța, ci și nivelul de confort. De exemplu, șoferii rămân permanent conectați datorită sistemelor infotainment de ultimă generație compatibile cu Apple CarPlay și Android Auto și </w:t>
      </w:r>
      <w:r>
        <w:rPr>
          <w:rFonts w:eastAsia="Arial" w:cs="Arial"/>
          <w:b/>
          <w:bCs/>
          <w:sz w:val="22"/>
          <w:szCs w:val="22"/>
          <w:bdr w:val="nil"/>
          <w:lang w:val="ro-RO"/>
        </w:rPr>
        <w:t>ecran tactil color de 8"</w:t>
      </w:r>
      <w:r>
        <w:rPr>
          <w:rFonts w:eastAsia="Arial" w:cs="Arial"/>
          <w:sz w:val="22"/>
          <w:szCs w:val="22"/>
          <w:bdr w:val="nil"/>
          <w:lang w:val="ro-RO"/>
        </w:rPr>
        <w:t xml:space="preserve">. </w:t>
      </w:r>
    </w:p>
    <w:p w:rsidR="00DC7254" w:rsidRPr="00254A8F" w:rsidRDefault="005068BA" w:rsidP="00DC7254">
      <w:pPr>
        <w:spacing w:line="360" w:lineRule="atLeast"/>
        <w:rPr>
          <w:rFonts w:cs="Arial"/>
          <w:sz w:val="22"/>
          <w:szCs w:val="22"/>
          <w:lang w:val="ro-RO"/>
        </w:rPr>
      </w:pPr>
    </w:p>
    <w:p w:rsidR="00DC7254" w:rsidRPr="00254A8F" w:rsidRDefault="009B4BF0" w:rsidP="00DC7254">
      <w:pPr>
        <w:spacing w:line="360" w:lineRule="atLeast"/>
        <w:rPr>
          <w:rFonts w:cs="Arial"/>
          <w:sz w:val="22"/>
          <w:szCs w:val="22"/>
          <w:lang w:val="ro-RO"/>
        </w:rPr>
      </w:pPr>
      <w:r>
        <w:rPr>
          <w:rFonts w:eastAsia="Arial" w:cs="Arial"/>
          <w:sz w:val="22"/>
          <w:szCs w:val="22"/>
          <w:bdr w:val="nil"/>
          <w:lang w:val="ro-RO"/>
        </w:rPr>
        <w:t xml:space="preserve">Inovațiile continuă sub capota autovehiculului Combo cu o gamă de motoare pe benzină și diesel agile, certificate WLTP. Unitățile supraalimentate sunt combinate cu transmisii </w:t>
      </w:r>
      <w:r>
        <w:rPr>
          <w:rFonts w:eastAsia="Arial" w:cs="Arial"/>
          <w:sz w:val="22"/>
          <w:szCs w:val="22"/>
          <w:bdr w:val="nil"/>
          <w:lang w:val="ro-RO"/>
        </w:rPr>
        <w:lastRenderedPageBreak/>
        <w:t>manuale eficiente cu 5 și 6 trepte de viteză. O altă atracție în acest segment este transmisia automată cu 8 trepte și un coeficient de frecare deosebit de redus.</w:t>
      </w:r>
    </w:p>
    <w:p w:rsidR="00DC7254" w:rsidRPr="00254A8F" w:rsidRDefault="005068BA" w:rsidP="00DC7254">
      <w:pPr>
        <w:spacing w:line="360" w:lineRule="atLeast"/>
        <w:rPr>
          <w:rFonts w:cs="Arial"/>
          <w:sz w:val="22"/>
          <w:szCs w:val="22"/>
          <w:lang w:val="ro-RO"/>
        </w:rPr>
      </w:pPr>
    </w:p>
    <w:p w:rsidR="00DC7254" w:rsidRPr="00F35AA5" w:rsidRDefault="00634B96" w:rsidP="00DC7254">
      <w:pPr>
        <w:keepLines/>
        <w:spacing w:line="360" w:lineRule="atLeast"/>
        <w:rPr>
          <w:rFonts w:cs="Arial"/>
          <w:sz w:val="22"/>
          <w:szCs w:val="22"/>
          <w:lang w:val="ro-RO"/>
        </w:rPr>
      </w:pPr>
      <w:r>
        <w:rPr>
          <w:rFonts w:eastAsia="Arial" w:cs="Arial"/>
          <w:sz w:val="22"/>
          <w:szCs w:val="22"/>
          <w:bdr w:val="nil"/>
          <w:lang w:val="ro-RO"/>
        </w:rPr>
        <w:t xml:space="preserve">Modelul Opel Combo </w:t>
      </w:r>
      <w:r w:rsidR="009B4BF0">
        <w:rPr>
          <w:rFonts w:eastAsia="Arial" w:cs="Arial"/>
          <w:sz w:val="22"/>
          <w:szCs w:val="22"/>
          <w:bdr w:val="nil"/>
          <w:lang w:val="ro-RO"/>
        </w:rPr>
        <w:t>este disponibil în varianta de lungime standard (4,40 m) sau XL (4,75</w:t>
      </w:r>
      <w:r w:rsidR="00593CB5">
        <w:rPr>
          <w:rFonts w:eastAsia="Arial" w:cs="Arial"/>
          <w:sz w:val="22"/>
          <w:szCs w:val="22"/>
          <w:bdr w:val="nil"/>
          <w:lang w:val="ro-RO"/>
        </w:rPr>
        <w:t xml:space="preserve"> </w:t>
      </w:r>
      <w:r w:rsidR="009B4BF0">
        <w:rPr>
          <w:rFonts w:eastAsia="Arial" w:cs="Arial"/>
          <w:sz w:val="22"/>
          <w:szCs w:val="22"/>
          <w:bdr w:val="nil"/>
          <w:lang w:val="ro-RO"/>
        </w:rPr>
        <w:t xml:space="preserve">m). Sistemele de asistență pentru șofer, care sporesc nivelul de siguranță și confort, nu au rival în acest segment de piață. Acestea sunt completate de o gamă extinsă de </w:t>
      </w:r>
      <w:hyperlink r:id="rId11" w:history="1">
        <w:r w:rsidR="009B4BF0">
          <w:rPr>
            <w:rFonts w:eastAsia="Arial" w:cs="Arial"/>
            <w:color w:val="0000FF"/>
            <w:sz w:val="22"/>
            <w:szCs w:val="22"/>
            <w:u w:val="single"/>
            <w:bdr w:val="nil"/>
            <w:lang w:val="ro-RO"/>
          </w:rPr>
          <w:t>accesorii</w:t>
        </w:r>
      </w:hyperlink>
      <w:r w:rsidR="009B4BF0">
        <w:rPr>
          <w:rFonts w:eastAsia="Arial" w:cs="Arial"/>
          <w:sz w:val="22"/>
          <w:szCs w:val="22"/>
          <w:bdr w:val="nil"/>
          <w:lang w:val="ro-RO"/>
        </w:rPr>
        <w:t xml:space="preserve"> personalizate pentru</w:t>
      </w:r>
      <w:bookmarkStart w:id="1" w:name="_GoBack"/>
      <w:r w:rsidR="009B4BF0">
        <w:rPr>
          <w:rFonts w:eastAsia="Arial" w:cs="Arial"/>
          <w:sz w:val="22"/>
          <w:szCs w:val="22"/>
          <w:bdr w:val="nil"/>
          <w:lang w:val="ro-RO"/>
        </w:rPr>
        <w:t xml:space="preserve"> </w:t>
      </w:r>
      <w:bookmarkEnd w:id="1"/>
      <w:r w:rsidR="009B4BF0">
        <w:rPr>
          <w:rFonts w:eastAsia="Arial" w:cs="Arial"/>
          <w:sz w:val="22"/>
          <w:szCs w:val="22"/>
          <w:bdr w:val="nil"/>
          <w:lang w:val="ro-RO"/>
        </w:rPr>
        <w:t>un plus de siguranță, funcționalitate și stil.</w:t>
      </w:r>
    </w:p>
    <w:p w:rsidR="00031F91" w:rsidRPr="00F35AA5" w:rsidRDefault="005068BA" w:rsidP="00031F91">
      <w:pPr>
        <w:spacing w:line="360" w:lineRule="atLeast"/>
        <w:rPr>
          <w:rFonts w:cs="Arial"/>
          <w:sz w:val="22"/>
          <w:lang w:val="ro-RO"/>
        </w:rPr>
      </w:pPr>
    </w:p>
    <w:p w:rsidR="00031F91" w:rsidRPr="00F35AA5" w:rsidRDefault="005068BA" w:rsidP="00031F91">
      <w:pPr>
        <w:spacing w:line="360" w:lineRule="atLeast"/>
        <w:rPr>
          <w:rFonts w:cs="Arial"/>
          <w:sz w:val="22"/>
          <w:lang w:val="ro-RO"/>
        </w:rPr>
      </w:pPr>
    </w:p>
    <w:p w:rsidR="00B07255" w:rsidRPr="0034422B" w:rsidRDefault="00B07255" w:rsidP="00B07255">
      <w:pPr>
        <w:spacing w:line="360" w:lineRule="atLeast"/>
        <w:rPr>
          <w:rFonts w:cs="Arial"/>
          <w:sz w:val="22"/>
          <w:lang w:val="ro-RO"/>
        </w:rPr>
      </w:pPr>
    </w:p>
    <w:p w:rsidR="00B07255" w:rsidRPr="000A3FFD" w:rsidRDefault="00B07255" w:rsidP="00B07255">
      <w:pPr>
        <w:spacing w:line="360" w:lineRule="auto"/>
        <w:rPr>
          <w:rFonts w:eastAsia="Arial" w:cs="Arial"/>
          <w:b/>
          <w:bCs/>
          <w:szCs w:val="20"/>
          <w:bdr w:val="nil"/>
          <w:lang w:val="ro-RO"/>
        </w:rPr>
      </w:pPr>
      <w:r>
        <w:rPr>
          <w:rFonts w:eastAsia="Arial" w:cs="Arial"/>
          <w:b/>
          <w:bCs/>
          <w:szCs w:val="20"/>
          <w:bdr w:val="nil"/>
          <w:lang w:val="ro-RO"/>
        </w:rPr>
        <w:t>Despre Opel</w:t>
      </w:r>
    </w:p>
    <w:p w:rsidR="00B07255" w:rsidRPr="00761480" w:rsidRDefault="00B07255" w:rsidP="00B07255">
      <w:pPr>
        <w:textAlignment w:val="top"/>
        <w:rPr>
          <w:lang w:val="ro-RO"/>
        </w:rPr>
      </w:pPr>
      <w:r>
        <w:rPr>
          <w:rFonts w:eastAsia="Arial" w:cs="Arial"/>
          <w:szCs w:val="20"/>
          <w:bdr w:val="nil"/>
          <w:lang w:val="ro-RO"/>
        </w:rPr>
        <w:t xml:space="preserve">Opel este unul dintre cei mai mari producători auto europeni, compania fiind fondată de Adam Opel în Rüsselsheim, Germania, în 1862. Compania a început producția de automobile în 1899. Din august 2017, Opel face parte din </w:t>
      </w:r>
      <w:hyperlink r:id="rId12" w:history="1">
        <w:r>
          <w:rPr>
            <w:rFonts w:eastAsia="Arial" w:cs="Arial"/>
            <w:color w:val="0000FF"/>
            <w:szCs w:val="20"/>
            <w:u w:val="single"/>
            <w:bdr w:val="nil"/>
            <w:lang w:val="ro-RO"/>
          </w:rPr>
          <w:t>Groupe PSA</w:t>
        </w:r>
      </w:hyperlink>
      <w:r>
        <w:rPr>
          <w:rFonts w:eastAsia="Arial" w:cs="Arial"/>
          <w:szCs w:val="20"/>
          <w:bdr w:val="nil"/>
          <w:lang w:val="ro-RO"/>
        </w:rPr>
        <w:t xml:space="preserve">. Împreună cu marca britanică înrudită Vauxhall, compania este reprezentată în peste 60 de țări din întreaga lume, cu vânzări de peste un milion de autovehicule în 2018. Opel este în curs de implementare a strategiei sale de electrificare pentru a se bucura de un succes durabil și pentru a îndeplini cerințele viitoare ale clienților în materie de mobilitate. Până în 2024, toate modelele de autoturisme europene vor fi disponibile și cu o variantă electrică. Această strategie face parte din planul </w:t>
      </w:r>
      <w:hyperlink r:id="rId13" w:history="1">
        <w:r>
          <w:rPr>
            <w:rFonts w:eastAsia="Arial" w:cs="Arial"/>
            <w:color w:val="0000FF"/>
            <w:szCs w:val="20"/>
            <w:u w:val="single"/>
            <w:bdr w:val="nil"/>
            <w:lang w:val="ro-RO"/>
          </w:rPr>
          <w:t>PACE!</w:t>
        </w:r>
      </w:hyperlink>
      <w:r>
        <w:rPr>
          <w:rFonts w:eastAsia="Arial" w:cs="Arial"/>
          <w:szCs w:val="20"/>
          <w:bdr w:val="nil"/>
          <w:lang w:val="ro-RO"/>
        </w:rPr>
        <w:t xml:space="preserve"> prin care compania Opel urmărește să obțină profit sustenabil, să devină o marcă globală și electrică.</w:t>
      </w:r>
    </w:p>
    <w:p w:rsidR="00B07255" w:rsidRPr="00761480" w:rsidRDefault="00B07255" w:rsidP="00B07255">
      <w:pPr>
        <w:textAlignment w:val="top"/>
        <w:rPr>
          <w:lang w:val="it-IT"/>
        </w:rPr>
      </w:pPr>
      <w:r>
        <w:rPr>
          <w:rFonts w:eastAsia="Arial" w:cs="Arial"/>
          <w:szCs w:val="20"/>
          <w:bdr w:val="nil"/>
          <w:lang w:val="ro-RO"/>
        </w:rPr>
        <w:t xml:space="preserve">Accesați </w:t>
      </w:r>
      <w:hyperlink r:id="rId14" w:history="1">
        <w:r w:rsidRPr="00570D9A">
          <w:rPr>
            <w:rStyle w:val="Hyperlink"/>
            <w:rFonts w:eastAsia="Arial" w:cs="Arial"/>
            <w:szCs w:val="20"/>
            <w:bdr w:val="nil"/>
            <w:lang w:val="ro-RO"/>
          </w:rPr>
          <w:t>https://ro-media.opel.com/</w:t>
        </w:r>
      </w:hyperlink>
      <w:r>
        <w:rPr>
          <w:rFonts w:eastAsia="Arial" w:cs="Arial"/>
          <w:color w:val="0000FF"/>
          <w:szCs w:val="20"/>
          <w:u w:val="single"/>
          <w:bdr w:val="nil"/>
          <w:lang w:val="ro-RO"/>
        </w:rPr>
        <w:t xml:space="preserve"> </w:t>
      </w:r>
    </w:p>
    <w:p w:rsidR="00B07255" w:rsidRPr="00761480" w:rsidRDefault="005068BA" w:rsidP="00B07255">
      <w:pPr>
        <w:textAlignment w:val="top"/>
        <w:rPr>
          <w:lang w:val="it-IT"/>
        </w:rPr>
      </w:pPr>
      <w:hyperlink r:id="rId15" w:history="1">
        <w:r w:rsidR="00B07255">
          <w:rPr>
            <w:rFonts w:eastAsia="Arial" w:cs="Arial"/>
            <w:color w:val="0000FF"/>
            <w:szCs w:val="20"/>
            <w:u w:val="single"/>
            <w:bdr w:val="nil"/>
            <w:lang w:val="ro-RO"/>
          </w:rPr>
          <w:t>https://twitter.com/opelnewsroom</w:t>
        </w:r>
      </w:hyperlink>
    </w:p>
    <w:p w:rsidR="00B07255" w:rsidRPr="00725908" w:rsidRDefault="00B07255" w:rsidP="00B07255">
      <w:pPr>
        <w:spacing w:line="360" w:lineRule="atLeast"/>
        <w:rPr>
          <w:rFonts w:cs="Arial"/>
          <w:sz w:val="22"/>
        </w:rPr>
      </w:pPr>
    </w:p>
    <w:p w:rsidR="00031F91" w:rsidRPr="008961C1" w:rsidRDefault="005068BA" w:rsidP="00B07255">
      <w:pPr>
        <w:spacing w:line="360" w:lineRule="atLeast"/>
        <w:rPr>
          <w:rFonts w:cs="Arial"/>
          <w:sz w:val="22"/>
          <w:lang w:val="en-US"/>
        </w:rPr>
      </w:pPr>
    </w:p>
    <w:sectPr w:rsidR="00031F91" w:rsidRPr="008961C1" w:rsidSect="00DD1178">
      <w:headerReference w:type="default" r:id="rId16"/>
      <w:footerReference w:type="first" r:id="rId17"/>
      <w:pgSz w:w="11906" w:h="16838" w:code="9"/>
      <w:pgMar w:top="3088" w:right="1338" w:bottom="1191" w:left="1701" w:header="1021" w:footer="6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8BA" w:rsidRDefault="005068BA">
      <w:r>
        <w:separator/>
      </w:r>
    </w:p>
  </w:endnote>
  <w:endnote w:type="continuationSeparator" w:id="0">
    <w:p w:rsidR="005068BA" w:rsidRDefault="0050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2C" w:rsidRPr="00A36A28" w:rsidRDefault="009B4BF0" w:rsidP="001025C1">
    <w:pPr>
      <w:pStyle w:val="Footer"/>
      <w:tabs>
        <w:tab w:val="clear" w:pos="2070"/>
        <w:tab w:val="center" w:pos="3960"/>
        <w:tab w:val="right" w:pos="8820"/>
      </w:tabs>
      <w:rPr>
        <w:rFonts w:cs="Arial"/>
        <w:lang w:val="nl-BE"/>
      </w:rPr>
    </w:pPr>
    <w:r>
      <w:rPr>
        <w:rFonts w:eastAsia="Arial" w:cs="Arial"/>
        <w:szCs w:val="13"/>
        <w:bdr w:val="nil"/>
        <w:lang w:val="ro-RO"/>
      </w:rPr>
      <w:t>Opel Automobile GmbH</w:t>
    </w:r>
    <w:r>
      <w:rPr>
        <w:rFonts w:eastAsia="Arial" w:cs="Arial"/>
        <w:szCs w:val="13"/>
        <w:bdr w:val="nil"/>
        <w:lang w:val="ro-RO"/>
      </w:rPr>
      <w:tab/>
    </w:r>
    <w:hyperlink r:id="rId1" w:history="1">
      <w:r>
        <w:rPr>
          <w:rFonts w:eastAsia="Arial" w:cs="Arial"/>
          <w:color w:val="0000FF"/>
          <w:szCs w:val="13"/>
          <w:u w:val="single"/>
          <w:bdr w:val="nil"/>
          <w:lang w:val="ro-RO"/>
        </w:rPr>
        <w:t>int-media.opel.com</w:t>
      </w:r>
    </w:hyperlink>
  </w:p>
  <w:p w:rsidR="0041192C" w:rsidRPr="001907CC" w:rsidRDefault="009B4BF0">
    <w:pPr>
      <w:pStyle w:val="Footer"/>
      <w:rPr>
        <w:rFonts w:cs="Arial"/>
        <w:lang w:val="de-DE"/>
      </w:rPr>
    </w:pPr>
    <w:r>
      <w:rPr>
        <w:rFonts w:eastAsia="Arial" w:cs="Arial"/>
        <w:szCs w:val="13"/>
        <w:bdr w:val="nil"/>
        <w:lang w:val="ro-RO"/>
      </w:rPr>
      <w:t>D-65423 Rüsselsheim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8BA" w:rsidRDefault="005068BA">
      <w:r>
        <w:separator/>
      </w:r>
    </w:p>
  </w:footnote>
  <w:footnote w:type="continuationSeparator" w:id="0">
    <w:p w:rsidR="005068BA" w:rsidRDefault="005068BA">
      <w:r>
        <w:continuationSeparator/>
      </w:r>
    </w:p>
  </w:footnote>
  <w:footnote w:id="1">
    <w:p w:rsidR="006003C3" w:rsidRPr="00254A8F" w:rsidRDefault="009B4BF0">
      <w:pPr>
        <w:pStyle w:val="FootnoteText"/>
        <w:rPr>
          <w:lang w:val="it-IT"/>
        </w:rPr>
      </w:pPr>
      <w:r>
        <w:rPr>
          <w:rStyle w:val="FootnoteReference"/>
        </w:rPr>
        <w:footnoteRef/>
      </w:r>
      <w:r>
        <w:rPr>
          <w:rFonts w:eastAsia="Arial" w:cs="Arial"/>
          <w:bdr w:val="nil"/>
          <w:lang w:val="ro-RO"/>
        </w:rPr>
        <w:t xml:space="preserve"> Se estimează că va fi disponibilă din trimestrul 2 al anului 2019.</w:t>
      </w:r>
    </w:p>
  </w:footnote>
  <w:footnote w:id="2">
    <w:p w:rsidR="006003C3" w:rsidRPr="00254A8F" w:rsidRDefault="009B4BF0">
      <w:pPr>
        <w:pStyle w:val="FootnoteText"/>
        <w:rPr>
          <w:lang w:val="it-IT"/>
        </w:rPr>
      </w:pPr>
      <w:r>
        <w:rPr>
          <w:rStyle w:val="FootnoteReference"/>
        </w:rPr>
        <w:footnoteRef/>
      </w:r>
      <w:r>
        <w:rPr>
          <w:rFonts w:eastAsia="Arial" w:cs="Arial"/>
          <w:bdr w:val="nil"/>
          <w:lang w:val="ro-RO"/>
        </w:rPr>
        <w:t xml:space="preserve"> Se estimează că va fi disponibil din trimestrul 2 al anului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92C" w:rsidRDefault="005068BA">
    <w:pPr>
      <w:pStyle w:val="Header"/>
      <w:tabs>
        <w:tab w:val="clear" w:pos="9072"/>
      </w:tabs>
      <w:spacing w:line="380" w:lineRule="atLeast"/>
      <w:rPr>
        <w:sz w:val="22"/>
        <w:lang w:val="en-US"/>
      </w:rPr>
    </w:pPr>
  </w:p>
  <w:p w:rsidR="0041192C" w:rsidRDefault="009B4BF0">
    <w:pPr>
      <w:pStyle w:val="Header"/>
      <w:tabs>
        <w:tab w:val="clear" w:pos="9072"/>
      </w:tabs>
      <w:spacing w:line="360" w:lineRule="atLeast"/>
      <w:rPr>
        <w:sz w:val="22"/>
        <w:lang w:val="en-US"/>
      </w:rPr>
    </w:pPr>
    <w:r w:rsidRPr="00A14D44">
      <w:rPr>
        <w:noProof/>
        <w:sz w:val="22"/>
        <w:lang w:val="en-US"/>
      </w:rPr>
      <w:drawing>
        <wp:anchor distT="0" distB="0" distL="114300" distR="114300" simplePos="0" relativeHeight="251661312" behindDoc="0" locked="0" layoutInCell="1" allowOverlap="1" wp14:anchorId="73BE40F1" wp14:editId="64CE60E6">
          <wp:simplePos x="0" y="0"/>
          <wp:positionH relativeFrom="column">
            <wp:posOffset>4775200</wp:posOffset>
          </wp:positionH>
          <wp:positionV relativeFrom="paragraph">
            <wp:posOffset>81915</wp:posOffset>
          </wp:positionV>
          <wp:extent cx="973455" cy="78105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06328" name="Opel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3455" cy="781050"/>
                  </a:xfrm>
                  <a:prstGeom prst="rect">
                    <a:avLst/>
                  </a:prstGeom>
                </pic:spPr>
              </pic:pic>
            </a:graphicData>
          </a:graphic>
          <wp14:sizeRelH relativeFrom="margin">
            <wp14:pctWidth>0</wp14:pctWidth>
          </wp14:sizeRelH>
        </wp:anchor>
      </w:drawing>
    </w:r>
  </w:p>
  <w:p w:rsidR="0041192C" w:rsidRDefault="00F35AA5">
    <w:pPr>
      <w:pStyle w:val="Header"/>
      <w:tabs>
        <w:tab w:val="clear" w:pos="9072"/>
      </w:tabs>
      <w:spacing w:line="360" w:lineRule="atLeast"/>
      <w:rPr>
        <w:sz w:val="22"/>
        <w:lang w:val="en-US"/>
      </w:rPr>
    </w:pPr>
    <w:r>
      <w:rPr>
        <w:noProof/>
        <w:sz w:val="22"/>
        <w:lang w:val="en-US"/>
      </w:rPr>
      <mc:AlternateContent>
        <mc:Choice Requires="wps">
          <w:drawing>
            <wp:anchor distT="0" distB="0" distL="114300" distR="114300" simplePos="0" relativeHeight="251660288" behindDoc="0" locked="0" layoutInCell="0" allowOverlap="1" wp14:anchorId="489D458E" wp14:editId="548232E0">
              <wp:simplePos x="0" y="0"/>
              <wp:positionH relativeFrom="page">
                <wp:posOffset>1109980</wp:posOffset>
              </wp:positionH>
              <wp:positionV relativeFrom="page">
                <wp:posOffset>1163320</wp:posOffset>
              </wp:positionV>
              <wp:extent cx="694690" cy="296545"/>
              <wp:effectExtent l="0" t="0" r="10160"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D44" w:rsidRPr="004C2AC8" w:rsidRDefault="009B4BF0" w:rsidP="00A14D44">
                          <w:pPr>
                            <w:pStyle w:val="Header"/>
                            <w:spacing w:line="380" w:lineRule="exact"/>
                            <w:rPr>
                              <w:rFonts w:cs="Arial"/>
                              <w:sz w:val="22"/>
                              <w:lang w:val="de-DE"/>
                            </w:rPr>
                          </w:pPr>
                          <w:r>
                            <w:rPr>
                              <w:rFonts w:eastAsia="Arial" w:cs="Arial"/>
                              <w:sz w:val="22"/>
                              <w:szCs w:val="22"/>
                              <w:bdr w:val="nil"/>
                              <w:lang w:val="ro-RO"/>
                            </w:rPr>
                            <w:t xml:space="preserve">Pagina </w:t>
                          </w:r>
                          <w:r w:rsidRPr="00DE60FF">
                            <w:rPr>
                              <w:rStyle w:val="PageNumber"/>
                              <w:rFonts w:cs="Arial"/>
                              <w:sz w:val="22"/>
                            </w:rPr>
                            <w:fldChar w:fldCharType="begin"/>
                          </w:r>
                          <w:r w:rsidRPr="00DE60FF">
                            <w:rPr>
                              <w:rStyle w:val="PageNumber"/>
                              <w:rFonts w:cs="Arial"/>
                              <w:sz w:val="22"/>
                            </w:rPr>
                            <w:instrText xml:space="preserve"> PAGE </w:instrText>
                          </w:r>
                          <w:r w:rsidRPr="00DE60FF">
                            <w:rPr>
                              <w:rStyle w:val="PageNumber"/>
                              <w:rFonts w:cs="Arial"/>
                              <w:sz w:val="22"/>
                            </w:rPr>
                            <w:fldChar w:fldCharType="separate"/>
                          </w:r>
                          <w:r w:rsidR="000B6064">
                            <w:rPr>
                              <w:rStyle w:val="PageNumber"/>
                              <w:rFonts w:cs="Arial"/>
                              <w:noProof/>
                              <w:sz w:val="22"/>
                            </w:rPr>
                            <w:t>3</w:t>
                          </w:r>
                          <w:r w:rsidRPr="00DE60FF">
                            <w:rPr>
                              <w:rStyle w:val="PageNumber"/>
                              <w:rFonts w:cs="Arial"/>
                              <w:sz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9D458E" id="_x0000_t202" coordsize="21600,21600" o:spt="202" path="m,l,21600r21600,l21600,xe">
              <v:stroke joinstyle="miter"/>
              <v:path gradientshapeok="t" o:connecttype="rect"/>
            </v:shapetype>
            <v:shape id="Text Box 3" o:spid="_x0000_s1026" type="#_x0000_t202" style="position:absolute;margin-left:87.4pt;margin-top:91.6pt;width:54.7pt;height:23.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" o:allowincell="f" filled="f" stroked="f">
              <v:textbox inset="0,0,0,0">
                <w:txbxContent>
                  <w:p w:rsidR="00A14D44" w:rsidRPr="004C2AC8" w:rsidRDefault="009B4BF0" w:rsidP="00A14D44">
                    <w:pPr>
                      <w:pStyle w:val="Header"/>
                      <w:spacing w:line="380" w:lineRule="exact"/>
                      <w:rPr>
                        <w:rFonts w:cs="Arial"/>
                        <w:sz w:val="22"/>
                        <w:lang w:val="de-DE"/>
                      </w:rPr>
                    </w:pPr>
                    <w:r>
                      <w:rPr>
                        <w:rFonts w:eastAsia="Arial" w:cs="Arial"/>
                        <w:sz w:val="22"/>
                        <w:szCs w:val="22"/>
                        <w:bdr w:val="nil"/>
                        <w:lang w:val="ro-RO"/>
                      </w:rPr>
                      <w:t xml:space="preserve">Pagina </w:t>
                    </w:r>
                    <w:r w:rsidRPr="00DE60FF">
                      <w:rPr>
                        <w:rStyle w:val="PageNumber"/>
                        <w:rFonts w:cs="Arial"/>
                        <w:sz w:val="22"/>
                      </w:rPr>
                      <w:fldChar w:fldCharType="begin"/>
                    </w:r>
                    <w:r w:rsidRPr="00DE60FF">
                      <w:rPr>
                        <w:rStyle w:val="PageNumber"/>
                        <w:rFonts w:cs="Arial"/>
                        <w:sz w:val="22"/>
                      </w:rPr>
                      <w:instrText xml:space="preserve"> PAGE </w:instrText>
                    </w:r>
                    <w:r w:rsidRPr="00DE60FF">
                      <w:rPr>
                        <w:rStyle w:val="PageNumber"/>
                        <w:rFonts w:cs="Arial"/>
                        <w:sz w:val="22"/>
                      </w:rPr>
                      <w:fldChar w:fldCharType="separate"/>
                    </w:r>
                    <w:r w:rsidR="000B6064">
                      <w:rPr>
                        <w:rStyle w:val="PageNumber"/>
                        <w:rFonts w:cs="Arial"/>
                        <w:noProof/>
                        <w:sz w:val="22"/>
                      </w:rPr>
                      <w:t>3</w:t>
                    </w:r>
                    <w:r w:rsidRPr="00DE60FF">
                      <w:rPr>
                        <w:rStyle w:val="PageNumber"/>
                        <w:rFonts w:cs="Arial"/>
                        <w:sz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E3CB3"/>
    <w:multiLevelType w:val="hybridMultilevel"/>
    <w:tmpl w:val="A2E0D402"/>
    <w:lvl w:ilvl="0" w:tplc="4EA47470">
      <w:start w:val="1"/>
      <w:numFmt w:val="bullet"/>
      <w:lvlText w:val=""/>
      <w:lvlJc w:val="left"/>
      <w:pPr>
        <w:tabs>
          <w:tab w:val="num" w:pos="360"/>
        </w:tabs>
        <w:ind w:left="340" w:hanging="340"/>
      </w:pPr>
      <w:rPr>
        <w:rFonts w:ascii="Symbol" w:hAnsi="Symbol" w:hint="default"/>
      </w:rPr>
    </w:lvl>
    <w:lvl w:ilvl="1" w:tplc="6F9E87EA" w:tentative="1">
      <w:start w:val="1"/>
      <w:numFmt w:val="bullet"/>
      <w:lvlText w:val="o"/>
      <w:lvlJc w:val="left"/>
      <w:pPr>
        <w:tabs>
          <w:tab w:val="num" w:pos="1440"/>
        </w:tabs>
        <w:ind w:left="1440" w:hanging="360"/>
      </w:pPr>
      <w:rPr>
        <w:rFonts w:ascii="Courier New" w:hAnsi="Courier New" w:hint="default"/>
      </w:rPr>
    </w:lvl>
    <w:lvl w:ilvl="2" w:tplc="C2C0FAB2" w:tentative="1">
      <w:start w:val="1"/>
      <w:numFmt w:val="bullet"/>
      <w:lvlText w:val=""/>
      <w:lvlJc w:val="left"/>
      <w:pPr>
        <w:tabs>
          <w:tab w:val="num" w:pos="2160"/>
        </w:tabs>
        <w:ind w:left="2160" w:hanging="360"/>
      </w:pPr>
      <w:rPr>
        <w:rFonts w:ascii="Wingdings" w:hAnsi="Wingdings" w:hint="default"/>
      </w:rPr>
    </w:lvl>
    <w:lvl w:ilvl="3" w:tplc="09127212" w:tentative="1">
      <w:start w:val="1"/>
      <w:numFmt w:val="bullet"/>
      <w:lvlText w:val=""/>
      <w:lvlJc w:val="left"/>
      <w:pPr>
        <w:tabs>
          <w:tab w:val="num" w:pos="2880"/>
        </w:tabs>
        <w:ind w:left="2880" w:hanging="360"/>
      </w:pPr>
      <w:rPr>
        <w:rFonts w:ascii="Symbol" w:hAnsi="Symbol" w:hint="default"/>
      </w:rPr>
    </w:lvl>
    <w:lvl w:ilvl="4" w:tplc="77B246E8" w:tentative="1">
      <w:start w:val="1"/>
      <w:numFmt w:val="bullet"/>
      <w:lvlText w:val="o"/>
      <w:lvlJc w:val="left"/>
      <w:pPr>
        <w:tabs>
          <w:tab w:val="num" w:pos="3600"/>
        </w:tabs>
        <w:ind w:left="3600" w:hanging="360"/>
      </w:pPr>
      <w:rPr>
        <w:rFonts w:ascii="Courier New" w:hAnsi="Courier New" w:hint="default"/>
      </w:rPr>
    </w:lvl>
    <w:lvl w:ilvl="5" w:tplc="9B848FE4" w:tentative="1">
      <w:start w:val="1"/>
      <w:numFmt w:val="bullet"/>
      <w:lvlText w:val=""/>
      <w:lvlJc w:val="left"/>
      <w:pPr>
        <w:tabs>
          <w:tab w:val="num" w:pos="4320"/>
        </w:tabs>
        <w:ind w:left="4320" w:hanging="360"/>
      </w:pPr>
      <w:rPr>
        <w:rFonts w:ascii="Wingdings" w:hAnsi="Wingdings" w:hint="default"/>
      </w:rPr>
    </w:lvl>
    <w:lvl w:ilvl="6" w:tplc="81923CBA" w:tentative="1">
      <w:start w:val="1"/>
      <w:numFmt w:val="bullet"/>
      <w:lvlText w:val=""/>
      <w:lvlJc w:val="left"/>
      <w:pPr>
        <w:tabs>
          <w:tab w:val="num" w:pos="5040"/>
        </w:tabs>
        <w:ind w:left="5040" w:hanging="360"/>
      </w:pPr>
      <w:rPr>
        <w:rFonts w:ascii="Symbol" w:hAnsi="Symbol" w:hint="default"/>
      </w:rPr>
    </w:lvl>
    <w:lvl w:ilvl="7" w:tplc="0EF645F8" w:tentative="1">
      <w:start w:val="1"/>
      <w:numFmt w:val="bullet"/>
      <w:lvlText w:val="o"/>
      <w:lvlJc w:val="left"/>
      <w:pPr>
        <w:tabs>
          <w:tab w:val="num" w:pos="5760"/>
        </w:tabs>
        <w:ind w:left="5760" w:hanging="360"/>
      </w:pPr>
      <w:rPr>
        <w:rFonts w:ascii="Courier New" w:hAnsi="Courier New" w:hint="default"/>
      </w:rPr>
    </w:lvl>
    <w:lvl w:ilvl="8" w:tplc="BE0C64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6347D5"/>
    <w:multiLevelType w:val="hybridMultilevel"/>
    <w:tmpl w:val="17CEB8A0"/>
    <w:lvl w:ilvl="0" w:tplc="BC06C7EC">
      <w:start w:val="1"/>
      <w:numFmt w:val="bullet"/>
      <w:lvlText w:val=""/>
      <w:lvlJc w:val="left"/>
      <w:pPr>
        <w:tabs>
          <w:tab w:val="num" w:pos="360"/>
        </w:tabs>
        <w:ind w:left="340" w:hanging="340"/>
      </w:pPr>
      <w:rPr>
        <w:rFonts w:ascii="Symbol" w:hAnsi="Symbol" w:hint="default"/>
      </w:rPr>
    </w:lvl>
    <w:lvl w:ilvl="1" w:tplc="1FFC63F8">
      <w:start w:val="1"/>
      <w:numFmt w:val="decimal"/>
      <w:lvlText w:val="%2."/>
      <w:lvlJc w:val="left"/>
      <w:pPr>
        <w:tabs>
          <w:tab w:val="num" w:pos="360"/>
        </w:tabs>
        <w:ind w:left="340" w:hanging="340"/>
      </w:pPr>
      <w:rPr>
        <w:rFonts w:hint="default"/>
      </w:rPr>
    </w:lvl>
    <w:lvl w:ilvl="2" w:tplc="B942ACDA" w:tentative="1">
      <w:start w:val="1"/>
      <w:numFmt w:val="bullet"/>
      <w:lvlText w:val=""/>
      <w:lvlJc w:val="left"/>
      <w:pPr>
        <w:tabs>
          <w:tab w:val="num" w:pos="2160"/>
        </w:tabs>
        <w:ind w:left="2160" w:hanging="360"/>
      </w:pPr>
      <w:rPr>
        <w:rFonts w:ascii="Wingdings" w:hAnsi="Wingdings" w:hint="default"/>
      </w:rPr>
    </w:lvl>
    <w:lvl w:ilvl="3" w:tplc="B8366E48" w:tentative="1">
      <w:start w:val="1"/>
      <w:numFmt w:val="bullet"/>
      <w:lvlText w:val=""/>
      <w:lvlJc w:val="left"/>
      <w:pPr>
        <w:tabs>
          <w:tab w:val="num" w:pos="2880"/>
        </w:tabs>
        <w:ind w:left="2880" w:hanging="360"/>
      </w:pPr>
      <w:rPr>
        <w:rFonts w:ascii="Symbol" w:hAnsi="Symbol" w:hint="default"/>
      </w:rPr>
    </w:lvl>
    <w:lvl w:ilvl="4" w:tplc="2BCEE304" w:tentative="1">
      <w:start w:val="1"/>
      <w:numFmt w:val="bullet"/>
      <w:lvlText w:val="o"/>
      <w:lvlJc w:val="left"/>
      <w:pPr>
        <w:tabs>
          <w:tab w:val="num" w:pos="3600"/>
        </w:tabs>
        <w:ind w:left="3600" w:hanging="360"/>
      </w:pPr>
      <w:rPr>
        <w:rFonts w:ascii="Courier New" w:hAnsi="Courier New" w:hint="default"/>
      </w:rPr>
    </w:lvl>
    <w:lvl w:ilvl="5" w:tplc="B650B122" w:tentative="1">
      <w:start w:val="1"/>
      <w:numFmt w:val="bullet"/>
      <w:lvlText w:val=""/>
      <w:lvlJc w:val="left"/>
      <w:pPr>
        <w:tabs>
          <w:tab w:val="num" w:pos="4320"/>
        </w:tabs>
        <w:ind w:left="4320" w:hanging="360"/>
      </w:pPr>
      <w:rPr>
        <w:rFonts w:ascii="Wingdings" w:hAnsi="Wingdings" w:hint="default"/>
      </w:rPr>
    </w:lvl>
    <w:lvl w:ilvl="6" w:tplc="D2602FC2" w:tentative="1">
      <w:start w:val="1"/>
      <w:numFmt w:val="bullet"/>
      <w:lvlText w:val=""/>
      <w:lvlJc w:val="left"/>
      <w:pPr>
        <w:tabs>
          <w:tab w:val="num" w:pos="5040"/>
        </w:tabs>
        <w:ind w:left="5040" w:hanging="360"/>
      </w:pPr>
      <w:rPr>
        <w:rFonts w:ascii="Symbol" w:hAnsi="Symbol" w:hint="default"/>
      </w:rPr>
    </w:lvl>
    <w:lvl w:ilvl="7" w:tplc="82F8F202" w:tentative="1">
      <w:start w:val="1"/>
      <w:numFmt w:val="bullet"/>
      <w:lvlText w:val="o"/>
      <w:lvlJc w:val="left"/>
      <w:pPr>
        <w:tabs>
          <w:tab w:val="num" w:pos="5760"/>
        </w:tabs>
        <w:ind w:left="5760" w:hanging="360"/>
      </w:pPr>
      <w:rPr>
        <w:rFonts w:ascii="Courier New" w:hAnsi="Courier New" w:hint="default"/>
      </w:rPr>
    </w:lvl>
    <w:lvl w:ilvl="8" w:tplc="D018CD7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FB7BD8"/>
    <w:multiLevelType w:val="hybridMultilevel"/>
    <w:tmpl w:val="A2E0D402"/>
    <w:lvl w:ilvl="0" w:tplc="2530FDA8">
      <w:start w:val="1"/>
      <w:numFmt w:val="bullet"/>
      <w:lvlText w:val=""/>
      <w:lvlJc w:val="left"/>
      <w:pPr>
        <w:tabs>
          <w:tab w:val="num" w:pos="369"/>
        </w:tabs>
        <w:ind w:left="369" w:hanging="369"/>
      </w:pPr>
      <w:rPr>
        <w:rFonts w:ascii="Symbol" w:hAnsi="Symbol" w:hint="default"/>
      </w:rPr>
    </w:lvl>
    <w:lvl w:ilvl="1" w:tplc="C658AD0C" w:tentative="1">
      <w:start w:val="1"/>
      <w:numFmt w:val="bullet"/>
      <w:lvlText w:val="o"/>
      <w:lvlJc w:val="left"/>
      <w:pPr>
        <w:tabs>
          <w:tab w:val="num" w:pos="1440"/>
        </w:tabs>
        <w:ind w:left="1440" w:hanging="360"/>
      </w:pPr>
      <w:rPr>
        <w:rFonts w:ascii="Courier New" w:hAnsi="Courier New" w:hint="default"/>
      </w:rPr>
    </w:lvl>
    <w:lvl w:ilvl="2" w:tplc="2786B278" w:tentative="1">
      <w:start w:val="1"/>
      <w:numFmt w:val="bullet"/>
      <w:lvlText w:val=""/>
      <w:lvlJc w:val="left"/>
      <w:pPr>
        <w:tabs>
          <w:tab w:val="num" w:pos="2160"/>
        </w:tabs>
        <w:ind w:left="2160" w:hanging="360"/>
      </w:pPr>
      <w:rPr>
        <w:rFonts w:ascii="Wingdings" w:hAnsi="Wingdings" w:hint="default"/>
      </w:rPr>
    </w:lvl>
    <w:lvl w:ilvl="3" w:tplc="1B8AE4B6" w:tentative="1">
      <w:start w:val="1"/>
      <w:numFmt w:val="bullet"/>
      <w:lvlText w:val=""/>
      <w:lvlJc w:val="left"/>
      <w:pPr>
        <w:tabs>
          <w:tab w:val="num" w:pos="2880"/>
        </w:tabs>
        <w:ind w:left="2880" w:hanging="360"/>
      </w:pPr>
      <w:rPr>
        <w:rFonts w:ascii="Symbol" w:hAnsi="Symbol" w:hint="default"/>
      </w:rPr>
    </w:lvl>
    <w:lvl w:ilvl="4" w:tplc="B3428CFA" w:tentative="1">
      <w:start w:val="1"/>
      <w:numFmt w:val="bullet"/>
      <w:lvlText w:val="o"/>
      <w:lvlJc w:val="left"/>
      <w:pPr>
        <w:tabs>
          <w:tab w:val="num" w:pos="3600"/>
        </w:tabs>
        <w:ind w:left="3600" w:hanging="360"/>
      </w:pPr>
      <w:rPr>
        <w:rFonts w:ascii="Courier New" w:hAnsi="Courier New" w:hint="default"/>
      </w:rPr>
    </w:lvl>
    <w:lvl w:ilvl="5" w:tplc="DEAE5F7E" w:tentative="1">
      <w:start w:val="1"/>
      <w:numFmt w:val="bullet"/>
      <w:lvlText w:val=""/>
      <w:lvlJc w:val="left"/>
      <w:pPr>
        <w:tabs>
          <w:tab w:val="num" w:pos="4320"/>
        </w:tabs>
        <w:ind w:left="4320" w:hanging="360"/>
      </w:pPr>
      <w:rPr>
        <w:rFonts w:ascii="Wingdings" w:hAnsi="Wingdings" w:hint="default"/>
      </w:rPr>
    </w:lvl>
    <w:lvl w:ilvl="6" w:tplc="E4CC1986" w:tentative="1">
      <w:start w:val="1"/>
      <w:numFmt w:val="bullet"/>
      <w:lvlText w:val=""/>
      <w:lvlJc w:val="left"/>
      <w:pPr>
        <w:tabs>
          <w:tab w:val="num" w:pos="5040"/>
        </w:tabs>
        <w:ind w:left="5040" w:hanging="360"/>
      </w:pPr>
      <w:rPr>
        <w:rFonts w:ascii="Symbol" w:hAnsi="Symbol" w:hint="default"/>
      </w:rPr>
    </w:lvl>
    <w:lvl w:ilvl="7" w:tplc="6D4C69DC" w:tentative="1">
      <w:start w:val="1"/>
      <w:numFmt w:val="bullet"/>
      <w:lvlText w:val="o"/>
      <w:lvlJc w:val="left"/>
      <w:pPr>
        <w:tabs>
          <w:tab w:val="num" w:pos="5760"/>
        </w:tabs>
        <w:ind w:left="5760" w:hanging="360"/>
      </w:pPr>
      <w:rPr>
        <w:rFonts w:ascii="Courier New" w:hAnsi="Courier New" w:hint="default"/>
      </w:rPr>
    </w:lvl>
    <w:lvl w:ilvl="8" w:tplc="9816243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10A59"/>
    <w:multiLevelType w:val="hybridMultilevel"/>
    <w:tmpl w:val="A2E0D402"/>
    <w:lvl w:ilvl="0" w:tplc="91061634">
      <w:start w:val="1"/>
      <w:numFmt w:val="bullet"/>
      <w:lvlText w:val=""/>
      <w:lvlJc w:val="left"/>
      <w:pPr>
        <w:tabs>
          <w:tab w:val="num" w:pos="360"/>
        </w:tabs>
        <w:ind w:left="340" w:hanging="340"/>
      </w:pPr>
      <w:rPr>
        <w:rFonts w:ascii="Symbol" w:hAnsi="Symbol" w:hint="default"/>
      </w:rPr>
    </w:lvl>
    <w:lvl w:ilvl="1" w:tplc="3E161E9E" w:tentative="1">
      <w:start w:val="1"/>
      <w:numFmt w:val="bullet"/>
      <w:lvlText w:val="o"/>
      <w:lvlJc w:val="left"/>
      <w:pPr>
        <w:tabs>
          <w:tab w:val="num" w:pos="1440"/>
        </w:tabs>
        <w:ind w:left="1440" w:hanging="360"/>
      </w:pPr>
      <w:rPr>
        <w:rFonts w:ascii="Courier New" w:hAnsi="Courier New" w:hint="default"/>
      </w:rPr>
    </w:lvl>
    <w:lvl w:ilvl="2" w:tplc="0A2C78CA" w:tentative="1">
      <w:start w:val="1"/>
      <w:numFmt w:val="bullet"/>
      <w:lvlText w:val=""/>
      <w:lvlJc w:val="left"/>
      <w:pPr>
        <w:tabs>
          <w:tab w:val="num" w:pos="2160"/>
        </w:tabs>
        <w:ind w:left="2160" w:hanging="360"/>
      </w:pPr>
      <w:rPr>
        <w:rFonts w:ascii="Wingdings" w:hAnsi="Wingdings" w:hint="default"/>
      </w:rPr>
    </w:lvl>
    <w:lvl w:ilvl="3" w:tplc="7396E63A" w:tentative="1">
      <w:start w:val="1"/>
      <w:numFmt w:val="bullet"/>
      <w:lvlText w:val=""/>
      <w:lvlJc w:val="left"/>
      <w:pPr>
        <w:tabs>
          <w:tab w:val="num" w:pos="2880"/>
        </w:tabs>
        <w:ind w:left="2880" w:hanging="360"/>
      </w:pPr>
      <w:rPr>
        <w:rFonts w:ascii="Symbol" w:hAnsi="Symbol" w:hint="default"/>
      </w:rPr>
    </w:lvl>
    <w:lvl w:ilvl="4" w:tplc="C43CDC16" w:tentative="1">
      <w:start w:val="1"/>
      <w:numFmt w:val="bullet"/>
      <w:lvlText w:val="o"/>
      <w:lvlJc w:val="left"/>
      <w:pPr>
        <w:tabs>
          <w:tab w:val="num" w:pos="3600"/>
        </w:tabs>
        <w:ind w:left="3600" w:hanging="360"/>
      </w:pPr>
      <w:rPr>
        <w:rFonts w:ascii="Courier New" w:hAnsi="Courier New" w:hint="default"/>
      </w:rPr>
    </w:lvl>
    <w:lvl w:ilvl="5" w:tplc="BEC29ED0" w:tentative="1">
      <w:start w:val="1"/>
      <w:numFmt w:val="bullet"/>
      <w:lvlText w:val=""/>
      <w:lvlJc w:val="left"/>
      <w:pPr>
        <w:tabs>
          <w:tab w:val="num" w:pos="4320"/>
        </w:tabs>
        <w:ind w:left="4320" w:hanging="360"/>
      </w:pPr>
      <w:rPr>
        <w:rFonts w:ascii="Wingdings" w:hAnsi="Wingdings" w:hint="default"/>
      </w:rPr>
    </w:lvl>
    <w:lvl w:ilvl="6" w:tplc="039A777E" w:tentative="1">
      <w:start w:val="1"/>
      <w:numFmt w:val="bullet"/>
      <w:lvlText w:val=""/>
      <w:lvlJc w:val="left"/>
      <w:pPr>
        <w:tabs>
          <w:tab w:val="num" w:pos="5040"/>
        </w:tabs>
        <w:ind w:left="5040" w:hanging="360"/>
      </w:pPr>
      <w:rPr>
        <w:rFonts w:ascii="Symbol" w:hAnsi="Symbol" w:hint="default"/>
      </w:rPr>
    </w:lvl>
    <w:lvl w:ilvl="7" w:tplc="97AC26A8" w:tentative="1">
      <w:start w:val="1"/>
      <w:numFmt w:val="bullet"/>
      <w:lvlText w:val="o"/>
      <w:lvlJc w:val="left"/>
      <w:pPr>
        <w:tabs>
          <w:tab w:val="num" w:pos="5760"/>
        </w:tabs>
        <w:ind w:left="5760" w:hanging="360"/>
      </w:pPr>
      <w:rPr>
        <w:rFonts w:ascii="Courier New" w:hAnsi="Courier New" w:hint="default"/>
      </w:rPr>
    </w:lvl>
    <w:lvl w:ilvl="8" w:tplc="3F44797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5F1F67"/>
    <w:multiLevelType w:val="hybridMultilevel"/>
    <w:tmpl w:val="DFF68324"/>
    <w:lvl w:ilvl="0" w:tplc="6672AD28">
      <w:start w:val="1"/>
      <w:numFmt w:val="decimal"/>
      <w:lvlText w:val="%1."/>
      <w:lvlJc w:val="left"/>
      <w:pPr>
        <w:tabs>
          <w:tab w:val="num" w:pos="360"/>
        </w:tabs>
        <w:ind w:left="340" w:hanging="340"/>
      </w:pPr>
      <w:rPr>
        <w:rFonts w:hint="default"/>
      </w:rPr>
    </w:lvl>
    <w:lvl w:ilvl="1" w:tplc="7534DA5E" w:tentative="1">
      <w:start w:val="1"/>
      <w:numFmt w:val="lowerLetter"/>
      <w:lvlText w:val="%2."/>
      <w:lvlJc w:val="left"/>
      <w:pPr>
        <w:tabs>
          <w:tab w:val="num" w:pos="1440"/>
        </w:tabs>
        <w:ind w:left="1440" w:hanging="360"/>
      </w:pPr>
    </w:lvl>
    <w:lvl w:ilvl="2" w:tplc="F95CE850" w:tentative="1">
      <w:start w:val="1"/>
      <w:numFmt w:val="lowerRoman"/>
      <w:lvlText w:val="%3."/>
      <w:lvlJc w:val="right"/>
      <w:pPr>
        <w:tabs>
          <w:tab w:val="num" w:pos="2160"/>
        </w:tabs>
        <w:ind w:left="2160" w:hanging="180"/>
      </w:pPr>
    </w:lvl>
    <w:lvl w:ilvl="3" w:tplc="C9BA96E2" w:tentative="1">
      <w:start w:val="1"/>
      <w:numFmt w:val="decimal"/>
      <w:lvlText w:val="%4."/>
      <w:lvlJc w:val="left"/>
      <w:pPr>
        <w:tabs>
          <w:tab w:val="num" w:pos="2880"/>
        </w:tabs>
        <w:ind w:left="2880" w:hanging="360"/>
      </w:pPr>
    </w:lvl>
    <w:lvl w:ilvl="4" w:tplc="02361A68" w:tentative="1">
      <w:start w:val="1"/>
      <w:numFmt w:val="lowerLetter"/>
      <w:lvlText w:val="%5."/>
      <w:lvlJc w:val="left"/>
      <w:pPr>
        <w:tabs>
          <w:tab w:val="num" w:pos="3600"/>
        </w:tabs>
        <w:ind w:left="3600" w:hanging="360"/>
      </w:pPr>
    </w:lvl>
    <w:lvl w:ilvl="5" w:tplc="887EC15C" w:tentative="1">
      <w:start w:val="1"/>
      <w:numFmt w:val="lowerRoman"/>
      <w:lvlText w:val="%6."/>
      <w:lvlJc w:val="right"/>
      <w:pPr>
        <w:tabs>
          <w:tab w:val="num" w:pos="4320"/>
        </w:tabs>
        <w:ind w:left="4320" w:hanging="180"/>
      </w:pPr>
    </w:lvl>
    <w:lvl w:ilvl="6" w:tplc="6D68B672" w:tentative="1">
      <w:start w:val="1"/>
      <w:numFmt w:val="decimal"/>
      <w:lvlText w:val="%7."/>
      <w:lvlJc w:val="left"/>
      <w:pPr>
        <w:tabs>
          <w:tab w:val="num" w:pos="5040"/>
        </w:tabs>
        <w:ind w:left="5040" w:hanging="360"/>
      </w:pPr>
    </w:lvl>
    <w:lvl w:ilvl="7" w:tplc="B05C4610" w:tentative="1">
      <w:start w:val="1"/>
      <w:numFmt w:val="lowerLetter"/>
      <w:lvlText w:val="%8."/>
      <w:lvlJc w:val="left"/>
      <w:pPr>
        <w:tabs>
          <w:tab w:val="num" w:pos="5760"/>
        </w:tabs>
        <w:ind w:left="5760" w:hanging="360"/>
      </w:pPr>
    </w:lvl>
    <w:lvl w:ilvl="8" w:tplc="2DA2E5FE" w:tentative="1">
      <w:start w:val="1"/>
      <w:numFmt w:val="lowerRoman"/>
      <w:lvlText w:val="%9."/>
      <w:lvlJc w:val="right"/>
      <w:pPr>
        <w:tabs>
          <w:tab w:val="num" w:pos="6480"/>
        </w:tabs>
        <w:ind w:left="6480" w:hanging="180"/>
      </w:pPr>
    </w:lvl>
  </w:abstractNum>
  <w:abstractNum w:abstractNumId="5" w15:restartNumberingAfterBreak="0">
    <w:nsid w:val="44A82F67"/>
    <w:multiLevelType w:val="hybridMultilevel"/>
    <w:tmpl w:val="8AEE40D8"/>
    <w:lvl w:ilvl="0" w:tplc="8572CDC6">
      <w:start w:val="1"/>
      <w:numFmt w:val="bullet"/>
      <w:lvlText w:val=""/>
      <w:lvlJc w:val="left"/>
      <w:pPr>
        <w:ind w:left="360" w:hanging="360"/>
      </w:pPr>
      <w:rPr>
        <w:rFonts w:ascii="Symbol" w:hAnsi="Symbol" w:hint="default"/>
      </w:rPr>
    </w:lvl>
    <w:lvl w:ilvl="1" w:tplc="9E56DB44">
      <w:start w:val="1"/>
      <w:numFmt w:val="bullet"/>
      <w:lvlText w:val="o"/>
      <w:lvlJc w:val="left"/>
      <w:pPr>
        <w:ind w:left="1080" w:hanging="360"/>
      </w:pPr>
      <w:rPr>
        <w:rFonts w:ascii="Courier New" w:hAnsi="Courier New" w:cs="Courier New" w:hint="default"/>
      </w:rPr>
    </w:lvl>
    <w:lvl w:ilvl="2" w:tplc="536CC1B8">
      <w:start w:val="1"/>
      <w:numFmt w:val="bullet"/>
      <w:lvlText w:val=""/>
      <w:lvlJc w:val="left"/>
      <w:pPr>
        <w:ind w:left="1800" w:hanging="360"/>
      </w:pPr>
      <w:rPr>
        <w:rFonts w:ascii="Wingdings" w:hAnsi="Wingdings" w:hint="default"/>
      </w:rPr>
    </w:lvl>
    <w:lvl w:ilvl="3" w:tplc="673603D2">
      <w:start w:val="1"/>
      <w:numFmt w:val="bullet"/>
      <w:lvlText w:val=""/>
      <w:lvlJc w:val="left"/>
      <w:pPr>
        <w:ind w:left="2520" w:hanging="360"/>
      </w:pPr>
      <w:rPr>
        <w:rFonts w:ascii="Symbol" w:hAnsi="Symbol" w:hint="default"/>
      </w:rPr>
    </w:lvl>
    <w:lvl w:ilvl="4" w:tplc="D70681F0">
      <w:start w:val="1"/>
      <w:numFmt w:val="bullet"/>
      <w:lvlText w:val="o"/>
      <w:lvlJc w:val="left"/>
      <w:pPr>
        <w:ind w:left="3240" w:hanging="360"/>
      </w:pPr>
      <w:rPr>
        <w:rFonts w:ascii="Courier New" w:hAnsi="Courier New" w:cs="Courier New" w:hint="default"/>
      </w:rPr>
    </w:lvl>
    <w:lvl w:ilvl="5" w:tplc="42D40DA2">
      <w:start w:val="1"/>
      <w:numFmt w:val="bullet"/>
      <w:lvlText w:val=""/>
      <w:lvlJc w:val="left"/>
      <w:pPr>
        <w:ind w:left="3960" w:hanging="360"/>
      </w:pPr>
      <w:rPr>
        <w:rFonts w:ascii="Wingdings" w:hAnsi="Wingdings" w:hint="default"/>
      </w:rPr>
    </w:lvl>
    <w:lvl w:ilvl="6" w:tplc="720A433E">
      <w:start w:val="1"/>
      <w:numFmt w:val="bullet"/>
      <w:lvlText w:val=""/>
      <w:lvlJc w:val="left"/>
      <w:pPr>
        <w:ind w:left="4680" w:hanging="360"/>
      </w:pPr>
      <w:rPr>
        <w:rFonts w:ascii="Symbol" w:hAnsi="Symbol" w:hint="default"/>
      </w:rPr>
    </w:lvl>
    <w:lvl w:ilvl="7" w:tplc="0C1ABD40">
      <w:start w:val="1"/>
      <w:numFmt w:val="bullet"/>
      <w:lvlText w:val="o"/>
      <w:lvlJc w:val="left"/>
      <w:pPr>
        <w:ind w:left="5400" w:hanging="360"/>
      </w:pPr>
      <w:rPr>
        <w:rFonts w:ascii="Courier New" w:hAnsi="Courier New" w:cs="Courier New" w:hint="default"/>
      </w:rPr>
    </w:lvl>
    <w:lvl w:ilvl="8" w:tplc="B284E5BE">
      <w:start w:val="1"/>
      <w:numFmt w:val="bullet"/>
      <w:lvlText w:val=""/>
      <w:lvlJc w:val="left"/>
      <w:pPr>
        <w:ind w:left="6120" w:hanging="360"/>
      </w:pPr>
      <w:rPr>
        <w:rFonts w:ascii="Wingdings" w:hAnsi="Wingdings" w:hint="default"/>
      </w:rPr>
    </w:lvl>
  </w:abstractNum>
  <w:abstractNum w:abstractNumId="6" w15:restartNumberingAfterBreak="0">
    <w:nsid w:val="48437E5E"/>
    <w:multiLevelType w:val="multilevel"/>
    <w:tmpl w:val="CE16E0F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851"/>
        </w:tabs>
        <w:ind w:left="851" w:hanging="511"/>
      </w:pPr>
      <w:rPr>
        <w:rFonts w:hint="default"/>
      </w:rPr>
    </w:lvl>
    <w:lvl w:ilvl="2">
      <w:start w:val="1"/>
      <w:numFmt w:val="lowerRoman"/>
      <w:lvlText w:val="%3."/>
      <w:lvlJc w:val="right"/>
      <w:pPr>
        <w:tabs>
          <w:tab w:val="num" w:pos="1361"/>
        </w:tabs>
        <w:ind w:left="1361" w:hanging="340"/>
      </w:pPr>
      <w:rPr>
        <w:rFonts w:hint="default"/>
      </w:rPr>
    </w:lvl>
    <w:lvl w:ilvl="3">
      <w:numFmt w:val="decimal"/>
      <w:lvlText w:val="%4."/>
      <w:lvlJc w:val="left"/>
      <w:pPr>
        <w:tabs>
          <w:tab w:val="num" w:pos="1928"/>
        </w:tabs>
        <w:ind w:left="1928" w:hanging="567"/>
      </w:pPr>
      <w:rPr>
        <w:rFonts w:hint="default"/>
      </w:rPr>
    </w:lvl>
    <w:lvl w:ilvl="4">
      <w:start w:val="1"/>
      <w:numFmt w:val="lowerLetter"/>
      <w:lvlText w:val="%5."/>
      <w:lvlJc w:val="left"/>
      <w:pPr>
        <w:tabs>
          <w:tab w:val="num" w:pos="2381"/>
        </w:tabs>
        <w:ind w:left="2381" w:hanging="453"/>
      </w:pPr>
      <w:rPr>
        <w:rFonts w:hint="default"/>
      </w:rPr>
    </w:lvl>
    <w:lvl w:ilvl="5">
      <w:start w:val="1"/>
      <w:numFmt w:val="lowerRoman"/>
      <w:lvlText w:val="%6."/>
      <w:lvlJc w:val="right"/>
      <w:pPr>
        <w:tabs>
          <w:tab w:val="num" w:pos="2835"/>
        </w:tabs>
        <w:ind w:left="2835" w:hanging="340"/>
      </w:pPr>
      <w:rPr>
        <w:rFonts w:hint="default"/>
      </w:rPr>
    </w:lvl>
    <w:lvl w:ilvl="6">
      <w:numFmt w:val="decimal"/>
      <w:lvlText w:val="%7."/>
      <w:lvlJc w:val="left"/>
      <w:pPr>
        <w:tabs>
          <w:tab w:val="num" w:pos="3402"/>
        </w:tabs>
        <w:ind w:left="3402" w:hanging="567"/>
      </w:pPr>
      <w:rPr>
        <w:rFonts w:hint="default"/>
      </w:rPr>
    </w:lvl>
    <w:lvl w:ilvl="7">
      <w:start w:val="1"/>
      <w:numFmt w:val="lowerLetter"/>
      <w:lvlText w:val="%8."/>
      <w:lvlJc w:val="left"/>
      <w:pPr>
        <w:tabs>
          <w:tab w:val="num" w:pos="3969"/>
        </w:tabs>
        <w:ind w:left="3969" w:hanging="567"/>
      </w:pPr>
      <w:rPr>
        <w:rFonts w:hint="default"/>
      </w:rPr>
    </w:lvl>
    <w:lvl w:ilvl="8">
      <w:start w:val="1"/>
      <w:numFmt w:val="lowerRoman"/>
      <w:lvlText w:val="%9."/>
      <w:lvlJc w:val="right"/>
      <w:pPr>
        <w:tabs>
          <w:tab w:val="num" w:pos="4820"/>
        </w:tabs>
        <w:ind w:left="4820" w:hanging="284"/>
      </w:pPr>
      <w:rPr>
        <w:rFonts w:hint="default"/>
      </w:rPr>
    </w:lvl>
  </w:abstractNum>
  <w:abstractNum w:abstractNumId="7" w15:restartNumberingAfterBreak="0">
    <w:nsid w:val="56315932"/>
    <w:multiLevelType w:val="hybridMultilevel"/>
    <w:tmpl w:val="17CEB8A0"/>
    <w:lvl w:ilvl="0" w:tplc="AEEC1EAA">
      <w:start w:val="1"/>
      <w:numFmt w:val="bullet"/>
      <w:lvlText w:val=""/>
      <w:lvlJc w:val="left"/>
      <w:pPr>
        <w:tabs>
          <w:tab w:val="num" w:pos="720"/>
        </w:tabs>
        <w:ind w:left="720" w:hanging="360"/>
      </w:pPr>
      <w:rPr>
        <w:rFonts w:ascii="Symbol" w:hAnsi="Symbol" w:hint="default"/>
      </w:rPr>
    </w:lvl>
    <w:lvl w:ilvl="1" w:tplc="D5280564" w:tentative="1">
      <w:start w:val="1"/>
      <w:numFmt w:val="bullet"/>
      <w:lvlText w:val="o"/>
      <w:lvlJc w:val="left"/>
      <w:pPr>
        <w:tabs>
          <w:tab w:val="num" w:pos="1440"/>
        </w:tabs>
        <w:ind w:left="1440" w:hanging="360"/>
      </w:pPr>
      <w:rPr>
        <w:rFonts w:ascii="Courier New" w:hAnsi="Courier New" w:hint="default"/>
      </w:rPr>
    </w:lvl>
    <w:lvl w:ilvl="2" w:tplc="1D1C1B40" w:tentative="1">
      <w:start w:val="1"/>
      <w:numFmt w:val="bullet"/>
      <w:lvlText w:val=""/>
      <w:lvlJc w:val="left"/>
      <w:pPr>
        <w:tabs>
          <w:tab w:val="num" w:pos="2160"/>
        </w:tabs>
        <w:ind w:left="2160" w:hanging="360"/>
      </w:pPr>
      <w:rPr>
        <w:rFonts w:ascii="Wingdings" w:hAnsi="Wingdings" w:hint="default"/>
      </w:rPr>
    </w:lvl>
    <w:lvl w:ilvl="3" w:tplc="B50C1020" w:tentative="1">
      <w:start w:val="1"/>
      <w:numFmt w:val="bullet"/>
      <w:lvlText w:val=""/>
      <w:lvlJc w:val="left"/>
      <w:pPr>
        <w:tabs>
          <w:tab w:val="num" w:pos="2880"/>
        </w:tabs>
        <w:ind w:left="2880" w:hanging="360"/>
      </w:pPr>
      <w:rPr>
        <w:rFonts w:ascii="Symbol" w:hAnsi="Symbol" w:hint="default"/>
      </w:rPr>
    </w:lvl>
    <w:lvl w:ilvl="4" w:tplc="EFCCFAAA" w:tentative="1">
      <w:start w:val="1"/>
      <w:numFmt w:val="bullet"/>
      <w:lvlText w:val="o"/>
      <w:lvlJc w:val="left"/>
      <w:pPr>
        <w:tabs>
          <w:tab w:val="num" w:pos="3600"/>
        </w:tabs>
        <w:ind w:left="3600" w:hanging="360"/>
      </w:pPr>
      <w:rPr>
        <w:rFonts w:ascii="Courier New" w:hAnsi="Courier New" w:hint="default"/>
      </w:rPr>
    </w:lvl>
    <w:lvl w:ilvl="5" w:tplc="E0909F2A" w:tentative="1">
      <w:start w:val="1"/>
      <w:numFmt w:val="bullet"/>
      <w:lvlText w:val=""/>
      <w:lvlJc w:val="left"/>
      <w:pPr>
        <w:tabs>
          <w:tab w:val="num" w:pos="4320"/>
        </w:tabs>
        <w:ind w:left="4320" w:hanging="360"/>
      </w:pPr>
      <w:rPr>
        <w:rFonts w:ascii="Wingdings" w:hAnsi="Wingdings" w:hint="default"/>
      </w:rPr>
    </w:lvl>
    <w:lvl w:ilvl="6" w:tplc="A210E78A" w:tentative="1">
      <w:start w:val="1"/>
      <w:numFmt w:val="bullet"/>
      <w:lvlText w:val=""/>
      <w:lvlJc w:val="left"/>
      <w:pPr>
        <w:tabs>
          <w:tab w:val="num" w:pos="5040"/>
        </w:tabs>
        <w:ind w:left="5040" w:hanging="360"/>
      </w:pPr>
      <w:rPr>
        <w:rFonts w:ascii="Symbol" w:hAnsi="Symbol" w:hint="default"/>
      </w:rPr>
    </w:lvl>
    <w:lvl w:ilvl="7" w:tplc="2CBEF87A" w:tentative="1">
      <w:start w:val="1"/>
      <w:numFmt w:val="bullet"/>
      <w:lvlText w:val="o"/>
      <w:lvlJc w:val="left"/>
      <w:pPr>
        <w:tabs>
          <w:tab w:val="num" w:pos="5760"/>
        </w:tabs>
        <w:ind w:left="5760" w:hanging="360"/>
      </w:pPr>
      <w:rPr>
        <w:rFonts w:ascii="Courier New" w:hAnsi="Courier New" w:hint="default"/>
      </w:rPr>
    </w:lvl>
    <w:lvl w:ilvl="8" w:tplc="2AE0185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715AE8"/>
    <w:multiLevelType w:val="hybridMultilevel"/>
    <w:tmpl w:val="A2E0D402"/>
    <w:lvl w:ilvl="0" w:tplc="941807E4">
      <w:start w:val="1"/>
      <w:numFmt w:val="bullet"/>
      <w:lvlText w:val=""/>
      <w:lvlJc w:val="left"/>
      <w:pPr>
        <w:tabs>
          <w:tab w:val="num" w:pos="360"/>
        </w:tabs>
        <w:ind w:left="340" w:hanging="340"/>
      </w:pPr>
      <w:rPr>
        <w:rFonts w:ascii="Symbol" w:hAnsi="Symbol" w:hint="default"/>
      </w:rPr>
    </w:lvl>
    <w:lvl w:ilvl="1" w:tplc="F1B40E6E" w:tentative="1">
      <w:start w:val="1"/>
      <w:numFmt w:val="bullet"/>
      <w:lvlText w:val="o"/>
      <w:lvlJc w:val="left"/>
      <w:pPr>
        <w:tabs>
          <w:tab w:val="num" w:pos="1440"/>
        </w:tabs>
        <w:ind w:left="1440" w:hanging="360"/>
      </w:pPr>
      <w:rPr>
        <w:rFonts w:ascii="Courier New" w:hAnsi="Courier New" w:hint="default"/>
      </w:rPr>
    </w:lvl>
    <w:lvl w:ilvl="2" w:tplc="15782000" w:tentative="1">
      <w:start w:val="1"/>
      <w:numFmt w:val="bullet"/>
      <w:lvlText w:val=""/>
      <w:lvlJc w:val="left"/>
      <w:pPr>
        <w:tabs>
          <w:tab w:val="num" w:pos="2160"/>
        </w:tabs>
        <w:ind w:left="2160" w:hanging="360"/>
      </w:pPr>
      <w:rPr>
        <w:rFonts w:ascii="Wingdings" w:hAnsi="Wingdings" w:hint="default"/>
      </w:rPr>
    </w:lvl>
    <w:lvl w:ilvl="3" w:tplc="E660A568" w:tentative="1">
      <w:start w:val="1"/>
      <w:numFmt w:val="bullet"/>
      <w:lvlText w:val=""/>
      <w:lvlJc w:val="left"/>
      <w:pPr>
        <w:tabs>
          <w:tab w:val="num" w:pos="2880"/>
        </w:tabs>
        <w:ind w:left="2880" w:hanging="360"/>
      </w:pPr>
      <w:rPr>
        <w:rFonts w:ascii="Symbol" w:hAnsi="Symbol" w:hint="default"/>
      </w:rPr>
    </w:lvl>
    <w:lvl w:ilvl="4" w:tplc="F7FC1E36" w:tentative="1">
      <w:start w:val="1"/>
      <w:numFmt w:val="bullet"/>
      <w:lvlText w:val="o"/>
      <w:lvlJc w:val="left"/>
      <w:pPr>
        <w:tabs>
          <w:tab w:val="num" w:pos="3600"/>
        </w:tabs>
        <w:ind w:left="3600" w:hanging="360"/>
      </w:pPr>
      <w:rPr>
        <w:rFonts w:ascii="Courier New" w:hAnsi="Courier New" w:hint="default"/>
      </w:rPr>
    </w:lvl>
    <w:lvl w:ilvl="5" w:tplc="86D879BE" w:tentative="1">
      <w:start w:val="1"/>
      <w:numFmt w:val="bullet"/>
      <w:lvlText w:val=""/>
      <w:lvlJc w:val="left"/>
      <w:pPr>
        <w:tabs>
          <w:tab w:val="num" w:pos="4320"/>
        </w:tabs>
        <w:ind w:left="4320" w:hanging="360"/>
      </w:pPr>
      <w:rPr>
        <w:rFonts w:ascii="Wingdings" w:hAnsi="Wingdings" w:hint="default"/>
      </w:rPr>
    </w:lvl>
    <w:lvl w:ilvl="6" w:tplc="CCE61D68" w:tentative="1">
      <w:start w:val="1"/>
      <w:numFmt w:val="bullet"/>
      <w:lvlText w:val=""/>
      <w:lvlJc w:val="left"/>
      <w:pPr>
        <w:tabs>
          <w:tab w:val="num" w:pos="5040"/>
        </w:tabs>
        <w:ind w:left="5040" w:hanging="360"/>
      </w:pPr>
      <w:rPr>
        <w:rFonts w:ascii="Symbol" w:hAnsi="Symbol" w:hint="default"/>
      </w:rPr>
    </w:lvl>
    <w:lvl w:ilvl="7" w:tplc="68C6D9A2" w:tentative="1">
      <w:start w:val="1"/>
      <w:numFmt w:val="bullet"/>
      <w:lvlText w:val="o"/>
      <w:lvlJc w:val="left"/>
      <w:pPr>
        <w:tabs>
          <w:tab w:val="num" w:pos="5760"/>
        </w:tabs>
        <w:ind w:left="5760" w:hanging="360"/>
      </w:pPr>
      <w:rPr>
        <w:rFonts w:ascii="Courier New" w:hAnsi="Courier New" w:hint="default"/>
      </w:rPr>
    </w:lvl>
    <w:lvl w:ilvl="8" w:tplc="BDF4E8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D778F9"/>
    <w:multiLevelType w:val="hybridMultilevel"/>
    <w:tmpl w:val="A2E0D402"/>
    <w:lvl w:ilvl="0" w:tplc="EA020866">
      <w:start w:val="1"/>
      <w:numFmt w:val="bullet"/>
      <w:lvlText w:val=""/>
      <w:lvlJc w:val="left"/>
      <w:pPr>
        <w:tabs>
          <w:tab w:val="num" w:pos="360"/>
        </w:tabs>
        <w:ind w:left="340" w:hanging="340"/>
      </w:pPr>
      <w:rPr>
        <w:rFonts w:ascii="Symbol" w:hAnsi="Symbol" w:hint="default"/>
      </w:rPr>
    </w:lvl>
    <w:lvl w:ilvl="1" w:tplc="AC0CF760" w:tentative="1">
      <w:start w:val="1"/>
      <w:numFmt w:val="bullet"/>
      <w:lvlText w:val="o"/>
      <w:lvlJc w:val="left"/>
      <w:pPr>
        <w:tabs>
          <w:tab w:val="num" w:pos="1440"/>
        </w:tabs>
        <w:ind w:left="1440" w:hanging="360"/>
      </w:pPr>
      <w:rPr>
        <w:rFonts w:ascii="Courier New" w:hAnsi="Courier New" w:hint="default"/>
      </w:rPr>
    </w:lvl>
    <w:lvl w:ilvl="2" w:tplc="CC1E0ED0" w:tentative="1">
      <w:start w:val="1"/>
      <w:numFmt w:val="bullet"/>
      <w:lvlText w:val=""/>
      <w:lvlJc w:val="left"/>
      <w:pPr>
        <w:tabs>
          <w:tab w:val="num" w:pos="2160"/>
        </w:tabs>
        <w:ind w:left="2160" w:hanging="360"/>
      </w:pPr>
      <w:rPr>
        <w:rFonts w:ascii="Wingdings" w:hAnsi="Wingdings" w:hint="default"/>
      </w:rPr>
    </w:lvl>
    <w:lvl w:ilvl="3" w:tplc="809C6A22" w:tentative="1">
      <w:start w:val="1"/>
      <w:numFmt w:val="bullet"/>
      <w:lvlText w:val=""/>
      <w:lvlJc w:val="left"/>
      <w:pPr>
        <w:tabs>
          <w:tab w:val="num" w:pos="2880"/>
        </w:tabs>
        <w:ind w:left="2880" w:hanging="360"/>
      </w:pPr>
      <w:rPr>
        <w:rFonts w:ascii="Symbol" w:hAnsi="Symbol" w:hint="default"/>
      </w:rPr>
    </w:lvl>
    <w:lvl w:ilvl="4" w:tplc="1182F3C0" w:tentative="1">
      <w:start w:val="1"/>
      <w:numFmt w:val="bullet"/>
      <w:lvlText w:val="o"/>
      <w:lvlJc w:val="left"/>
      <w:pPr>
        <w:tabs>
          <w:tab w:val="num" w:pos="3600"/>
        </w:tabs>
        <w:ind w:left="3600" w:hanging="360"/>
      </w:pPr>
      <w:rPr>
        <w:rFonts w:ascii="Courier New" w:hAnsi="Courier New" w:hint="default"/>
      </w:rPr>
    </w:lvl>
    <w:lvl w:ilvl="5" w:tplc="D410E642" w:tentative="1">
      <w:start w:val="1"/>
      <w:numFmt w:val="bullet"/>
      <w:lvlText w:val=""/>
      <w:lvlJc w:val="left"/>
      <w:pPr>
        <w:tabs>
          <w:tab w:val="num" w:pos="4320"/>
        </w:tabs>
        <w:ind w:left="4320" w:hanging="360"/>
      </w:pPr>
      <w:rPr>
        <w:rFonts w:ascii="Wingdings" w:hAnsi="Wingdings" w:hint="default"/>
      </w:rPr>
    </w:lvl>
    <w:lvl w:ilvl="6" w:tplc="34807606" w:tentative="1">
      <w:start w:val="1"/>
      <w:numFmt w:val="bullet"/>
      <w:lvlText w:val=""/>
      <w:lvlJc w:val="left"/>
      <w:pPr>
        <w:tabs>
          <w:tab w:val="num" w:pos="5040"/>
        </w:tabs>
        <w:ind w:left="5040" w:hanging="360"/>
      </w:pPr>
      <w:rPr>
        <w:rFonts w:ascii="Symbol" w:hAnsi="Symbol" w:hint="default"/>
      </w:rPr>
    </w:lvl>
    <w:lvl w:ilvl="7" w:tplc="5484A072" w:tentative="1">
      <w:start w:val="1"/>
      <w:numFmt w:val="bullet"/>
      <w:lvlText w:val="o"/>
      <w:lvlJc w:val="left"/>
      <w:pPr>
        <w:tabs>
          <w:tab w:val="num" w:pos="5760"/>
        </w:tabs>
        <w:ind w:left="5760" w:hanging="360"/>
      </w:pPr>
      <w:rPr>
        <w:rFonts w:ascii="Courier New" w:hAnsi="Courier New" w:hint="default"/>
      </w:rPr>
    </w:lvl>
    <w:lvl w:ilvl="8" w:tplc="BCB2882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0F3D1B"/>
    <w:multiLevelType w:val="hybridMultilevel"/>
    <w:tmpl w:val="A2E0D402"/>
    <w:lvl w:ilvl="0" w:tplc="EF18F08A">
      <w:start w:val="1"/>
      <w:numFmt w:val="bullet"/>
      <w:lvlText w:val=""/>
      <w:lvlJc w:val="left"/>
      <w:pPr>
        <w:tabs>
          <w:tab w:val="num" w:pos="360"/>
        </w:tabs>
        <w:ind w:left="340" w:hanging="340"/>
      </w:pPr>
      <w:rPr>
        <w:rFonts w:ascii="Symbol" w:hAnsi="Symbol" w:hint="default"/>
      </w:rPr>
    </w:lvl>
    <w:lvl w:ilvl="1" w:tplc="79D09F7C" w:tentative="1">
      <w:start w:val="1"/>
      <w:numFmt w:val="bullet"/>
      <w:lvlText w:val="o"/>
      <w:lvlJc w:val="left"/>
      <w:pPr>
        <w:tabs>
          <w:tab w:val="num" w:pos="1440"/>
        </w:tabs>
        <w:ind w:left="1440" w:hanging="360"/>
      </w:pPr>
      <w:rPr>
        <w:rFonts w:ascii="Courier New" w:hAnsi="Courier New" w:hint="default"/>
      </w:rPr>
    </w:lvl>
    <w:lvl w:ilvl="2" w:tplc="CE1ED1B0" w:tentative="1">
      <w:start w:val="1"/>
      <w:numFmt w:val="bullet"/>
      <w:lvlText w:val=""/>
      <w:lvlJc w:val="left"/>
      <w:pPr>
        <w:tabs>
          <w:tab w:val="num" w:pos="2160"/>
        </w:tabs>
        <w:ind w:left="2160" w:hanging="360"/>
      </w:pPr>
      <w:rPr>
        <w:rFonts w:ascii="Wingdings" w:hAnsi="Wingdings" w:hint="default"/>
      </w:rPr>
    </w:lvl>
    <w:lvl w:ilvl="3" w:tplc="CBC287CA" w:tentative="1">
      <w:start w:val="1"/>
      <w:numFmt w:val="bullet"/>
      <w:lvlText w:val=""/>
      <w:lvlJc w:val="left"/>
      <w:pPr>
        <w:tabs>
          <w:tab w:val="num" w:pos="2880"/>
        </w:tabs>
        <w:ind w:left="2880" w:hanging="360"/>
      </w:pPr>
      <w:rPr>
        <w:rFonts w:ascii="Symbol" w:hAnsi="Symbol" w:hint="default"/>
      </w:rPr>
    </w:lvl>
    <w:lvl w:ilvl="4" w:tplc="E962F0A4" w:tentative="1">
      <w:start w:val="1"/>
      <w:numFmt w:val="bullet"/>
      <w:lvlText w:val="o"/>
      <w:lvlJc w:val="left"/>
      <w:pPr>
        <w:tabs>
          <w:tab w:val="num" w:pos="3600"/>
        </w:tabs>
        <w:ind w:left="3600" w:hanging="360"/>
      </w:pPr>
      <w:rPr>
        <w:rFonts w:ascii="Courier New" w:hAnsi="Courier New" w:hint="default"/>
      </w:rPr>
    </w:lvl>
    <w:lvl w:ilvl="5" w:tplc="854C1F4C" w:tentative="1">
      <w:start w:val="1"/>
      <w:numFmt w:val="bullet"/>
      <w:lvlText w:val=""/>
      <w:lvlJc w:val="left"/>
      <w:pPr>
        <w:tabs>
          <w:tab w:val="num" w:pos="4320"/>
        </w:tabs>
        <w:ind w:left="4320" w:hanging="360"/>
      </w:pPr>
      <w:rPr>
        <w:rFonts w:ascii="Wingdings" w:hAnsi="Wingdings" w:hint="default"/>
      </w:rPr>
    </w:lvl>
    <w:lvl w:ilvl="6" w:tplc="0FF2294C" w:tentative="1">
      <w:start w:val="1"/>
      <w:numFmt w:val="bullet"/>
      <w:lvlText w:val=""/>
      <w:lvlJc w:val="left"/>
      <w:pPr>
        <w:tabs>
          <w:tab w:val="num" w:pos="5040"/>
        </w:tabs>
        <w:ind w:left="5040" w:hanging="360"/>
      </w:pPr>
      <w:rPr>
        <w:rFonts w:ascii="Symbol" w:hAnsi="Symbol" w:hint="default"/>
      </w:rPr>
    </w:lvl>
    <w:lvl w:ilvl="7" w:tplc="BC6C0CFE" w:tentative="1">
      <w:start w:val="1"/>
      <w:numFmt w:val="bullet"/>
      <w:lvlText w:val="o"/>
      <w:lvlJc w:val="left"/>
      <w:pPr>
        <w:tabs>
          <w:tab w:val="num" w:pos="5760"/>
        </w:tabs>
        <w:ind w:left="5760" w:hanging="360"/>
      </w:pPr>
      <w:rPr>
        <w:rFonts w:ascii="Courier New" w:hAnsi="Courier New" w:hint="default"/>
      </w:rPr>
    </w:lvl>
    <w:lvl w:ilvl="8" w:tplc="B88A1B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0B3E06"/>
    <w:multiLevelType w:val="multilevel"/>
    <w:tmpl w:val="9476DE5E"/>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964"/>
        </w:tabs>
        <w:ind w:left="964" w:hanging="624"/>
      </w:pPr>
      <w:rPr>
        <w:rFonts w:hint="default"/>
      </w:rPr>
    </w:lvl>
    <w:lvl w:ilvl="2">
      <w:start w:val="1"/>
      <w:numFmt w:val="lowerRoman"/>
      <w:suff w:val="space"/>
      <w:lvlText w:val="%3)"/>
      <w:lvlJc w:val="left"/>
      <w:pPr>
        <w:ind w:left="1247" w:hanging="283"/>
      </w:pPr>
      <w:rPr>
        <w:rFonts w:hint="default"/>
      </w:rPr>
    </w:lvl>
    <w:lvl w:ilvl="3">
      <w:start w:val="1"/>
      <w:numFmt w:val="decimal"/>
      <w:lvlText w:val="(%4)"/>
      <w:lvlJc w:val="left"/>
      <w:pPr>
        <w:tabs>
          <w:tab w:val="num" w:pos="1928"/>
        </w:tabs>
        <w:ind w:left="1928" w:hanging="907"/>
      </w:pPr>
      <w:rPr>
        <w:rFonts w:hint="default"/>
      </w:rPr>
    </w:lvl>
    <w:lvl w:ilvl="4">
      <w:start w:val="1"/>
      <w:numFmt w:val="lowerLetter"/>
      <w:lvlText w:val="(%5)"/>
      <w:lvlJc w:val="left"/>
      <w:pPr>
        <w:tabs>
          <w:tab w:val="num" w:pos="2438"/>
        </w:tabs>
        <w:ind w:left="2438" w:hanging="907"/>
      </w:pPr>
      <w:rPr>
        <w:rFonts w:hint="default"/>
      </w:rPr>
    </w:lvl>
    <w:lvl w:ilvl="5">
      <w:start w:val="1"/>
      <w:numFmt w:val="lowerRoman"/>
      <w:lvlText w:val="(%6)"/>
      <w:lvlJc w:val="left"/>
      <w:pPr>
        <w:tabs>
          <w:tab w:val="num" w:pos="2552"/>
        </w:tabs>
        <w:ind w:left="2552" w:hanging="794"/>
      </w:pPr>
      <w:rPr>
        <w:rFonts w:hint="default"/>
      </w:rPr>
    </w:lvl>
    <w:lvl w:ilvl="6">
      <w:start w:val="1"/>
      <w:numFmt w:val="decimal"/>
      <w:lvlText w:val="%7."/>
      <w:lvlJc w:val="left"/>
      <w:pPr>
        <w:tabs>
          <w:tab w:val="num" w:pos="2835"/>
        </w:tabs>
        <w:ind w:left="2835" w:hanging="624"/>
      </w:pPr>
      <w:rPr>
        <w:rFonts w:hint="default"/>
      </w:rPr>
    </w:lvl>
    <w:lvl w:ilvl="7">
      <w:start w:val="1"/>
      <w:numFmt w:val="lowerLetter"/>
      <w:lvlText w:val="%8."/>
      <w:lvlJc w:val="left"/>
      <w:pPr>
        <w:tabs>
          <w:tab w:val="num" w:pos="3119"/>
        </w:tabs>
        <w:ind w:left="3119" w:hanging="567"/>
      </w:pPr>
      <w:rPr>
        <w:rFonts w:hint="default"/>
      </w:rPr>
    </w:lvl>
    <w:lvl w:ilvl="8">
      <w:start w:val="1"/>
      <w:numFmt w:val="lowerRoman"/>
      <w:lvlText w:val="%9."/>
      <w:lvlJc w:val="left"/>
      <w:pPr>
        <w:tabs>
          <w:tab w:val="num" w:pos="3612"/>
        </w:tabs>
        <w:ind w:left="3402" w:hanging="510"/>
      </w:pPr>
      <w:rPr>
        <w:rFonts w:hint="default"/>
      </w:rPr>
    </w:lvl>
  </w:abstractNum>
  <w:num w:numId="1">
    <w:abstractNumId w:val="7"/>
  </w:num>
  <w:num w:numId="2">
    <w:abstractNumId w:val="1"/>
  </w:num>
  <w:num w:numId="3">
    <w:abstractNumId w:val="4"/>
  </w:num>
  <w:num w:numId="4">
    <w:abstractNumId w:val="0"/>
  </w:num>
  <w:num w:numId="5">
    <w:abstractNumId w:val="11"/>
  </w:num>
  <w:num w:numId="6">
    <w:abstractNumId w:val="10"/>
  </w:num>
  <w:num w:numId="7">
    <w:abstractNumId w:val="9"/>
  </w:num>
  <w:num w:numId="8">
    <w:abstractNumId w:val="2"/>
  </w:num>
  <w:num w:numId="9">
    <w:abstractNumId w:val="3"/>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AA5"/>
    <w:rsid w:val="00085168"/>
    <w:rsid w:val="000B6064"/>
    <w:rsid w:val="00170D35"/>
    <w:rsid w:val="00254A8F"/>
    <w:rsid w:val="00325176"/>
    <w:rsid w:val="00493414"/>
    <w:rsid w:val="005068BA"/>
    <w:rsid w:val="005148D1"/>
    <w:rsid w:val="00593CB5"/>
    <w:rsid w:val="0062627A"/>
    <w:rsid w:val="00634B96"/>
    <w:rsid w:val="00741487"/>
    <w:rsid w:val="0082060C"/>
    <w:rsid w:val="009B4BF0"/>
    <w:rsid w:val="00B07255"/>
    <w:rsid w:val="00B400B6"/>
    <w:rsid w:val="00BC792F"/>
    <w:rsid w:val="00D528D1"/>
    <w:rsid w:val="00DE794D"/>
    <w:rsid w:val="00E12CDC"/>
    <w:rsid w:val="00F3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F51E88-FC37-4879-85E2-E923F995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D9"/>
    <w:rPr>
      <w:rFonts w:ascii="Arial" w:hAnsi="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0ED9"/>
    <w:pPr>
      <w:tabs>
        <w:tab w:val="center" w:pos="4536"/>
        <w:tab w:val="right" w:pos="9072"/>
      </w:tabs>
    </w:pPr>
  </w:style>
  <w:style w:type="paragraph" w:styleId="Footer">
    <w:name w:val="footer"/>
    <w:aliases w:val="Footer Arial,Opel Media Information"/>
    <w:basedOn w:val="Normal"/>
    <w:link w:val="FooterChar"/>
    <w:rsid w:val="00690ED9"/>
    <w:pPr>
      <w:tabs>
        <w:tab w:val="left" w:pos="2070"/>
      </w:tabs>
    </w:pPr>
    <w:rPr>
      <w:sz w:val="13"/>
    </w:rPr>
  </w:style>
  <w:style w:type="character" w:styleId="Hyperlink">
    <w:name w:val="Hyperlink"/>
    <w:basedOn w:val="DefaultParagraphFont"/>
    <w:rsid w:val="00690ED9"/>
    <w:rPr>
      <w:color w:val="0000FF"/>
      <w:u w:val="single"/>
    </w:rPr>
  </w:style>
  <w:style w:type="character" w:styleId="PageNumber">
    <w:name w:val="page number"/>
    <w:basedOn w:val="DefaultParagraphFont"/>
    <w:rsid w:val="00690ED9"/>
  </w:style>
  <w:style w:type="character" w:styleId="FollowedHyperlink">
    <w:name w:val="FollowedHyperlink"/>
    <w:basedOn w:val="DefaultParagraphFont"/>
    <w:rsid w:val="00690ED9"/>
    <w:rPr>
      <w:color w:val="800080"/>
      <w:u w:val="single"/>
    </w:rPr>
  </w:style>
  <w:style w:type="paragraph" w:customStyle="1" w:styleId="OpelStandardTextArial">
    <w:name w:val="Opel Standard Text Arial"/>
    <w:basedOn w:val="Normal"/>
    <w:rsid w:val="00690ED9"/>
    <w:pPr>
      <w:spacing w:line="360" w:lineRule="atLeast"/>
    </w:pPr>
    <w:rPr>
      <w:sz w:val="22"/>
      <w:lang w:val="de-DE"/>
    </w:rPr>
  </w:style>
  <w:style w:type="paragraph" w:customStyle="1" w:styleId="OpelHeadlineArial">
    <w:name w:val="Opel Headline Arial"/>
    <w:basedOn w:val="Normal"/>
    <w:rsid w:val="00690ED9"/>
    <w:pPr>
      <w:spacing w:line="360" w:lineRule="atLeast"/>
    </w:pPr>
    <w:rPr>
      <w:b/>
      <w:sz w:val="26"/>
      <w:lang w:val="de-DE"/>
    </w:rPr>
  </w:style>
  <w:style w:type="paragraph" w:styleId="BalloonText">
    <w:name w:val="Balloon Text"/>
    <w:basedOn w:val="Normal"/>
    <w:semiHidden/>
    <w:rsid w:val="00C44997"/>
    <w:rPr>
      <w:rFonts w:ascii="Tahoma" w:hAnsi="Tahoma" w:cs="Tahoma"/>
      <w:sz w:val="16"/>
      <w:szCs w:val="16"/>
    </w:rPr>
  </w:style>
  <w:style w:type="character" w:customStyle="1" w:styleId="FooterChar">
    <w:name w:val="Footer Char"/>
    <w:aliases w:val="Footer Arial Char,Opel Media Information Char"/>
    <w:basedOn w:val="DefaultParagraphFont"/>
    <w:link w:val="Footer"/>
    <w:rsid w:val="001907CC"/>
    <w:rPr>
      <w:rFonts w:ascii="Arial" w:hAnsi="Arial"/>
      <w:sz w:val="13"/>
      <w:szCs w:val="24"/>
      <w:lang w:val="en-GB"/>
    </w:rPr>
  </w:style>
  <w:style w:type="character" w:customStyle="1" w:styleId="HeaderChar">
    <w:name w:val="Header Char"/>
    <w:basedOn w:val="DefaultParagraphFont"/>
    <w:link w:val="Header"/>
    <w:rsid w:val="00A14D44"/>
    <w:rPr>
      <w:rFonts w:ascii="Arial" w:hAnsi="Arial"/>
      <w:szCs w:val="24"/>
      <w:lang w:val="en-GB"/>
    </w:rPr>
  </w:style>
  <w:style w:type="paragraph" w:styleId="FootnoteText">
    <w:name w:val="footnote text"/>
    <w:basedOn w:val="Normal"/>
    <w:link w:val="FootnoteTextChar"/>
    <w:semiHidden/>
    <w:unhideWhenUsed/>
    <w:rsid w:val="006003C3"/>
    <w:rPr>
      <w:szCs w:val="20"/>
    </w:rPr>
  </w:style>
  <w:style w:type="character" w:customStyle="1" w:styleId="FootnoteTextChar">
    <w:name w:val="Footnote Text Char"/>
    <w:basedOn w:val="DefaultParagraphFont"/>
    <w:link w:val="FootnoteText"/>
    <w:semiHidden/>
    <w:rsid w:val="006003C3"/>
    <w:rPr>
      <w:rFonts w:ascii="Arial" w:hAnsi="Arial"/>
      <w:lang w:val="en-GB"/>
    </w:rPr>
  </w:style>
  <w:style w:type="character" w:styleId="FootnoteReference">
    <w:name w:val="footnote reference"/>
    <w:basedOn w:val="DefaultParagraphFont"/>
    <w:semiHidden/>
    <w:unhideWhenUsed/>
    <w:rsid w:val="006003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media.opel.com/en/presskit-everyday-heroes-top-form-new-opel-combo-life-and-combo?idtok=4e8c4bbb5664" TargetMode="External"/><Relationship Id="rId13" Type="http://schemas.openxmlformats.org/officeDocument/2006/relationships/hyperlink" Target="https://www.groupe-psa.com/en/newsroom/brand/opel-vauxhall-presente-pa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oupe-psa.com/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media.opel.com/en/opel-combo-tailor-made-accessories-maximise-fun-and-functionality?idtok=684e8bbb6757" TargetMode="External"/><Relationship Id="rId5" Type="http://schemas.openxmlformats.org/officeDocument/2006/relationships/webSettings" Target="webSettings.xml"/><Relationship Id="rId15" Type="http://schemas.openxmlformats.org/officeDocument/2006/relationships/hyperlink" Target="https://twitter.com/opelnewsroom" TargetMode="External"/><Relationship Id="rId10" Type="http://schemas.openxmlformats.org/officeDocument/2006/relationships/hyperlink" Target="https://int-media.opel.com/en/new-opel-combo-voted-international-van-year-2019?idtok=24cfabbb675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media.opel.com/en/autobest-gala-opel-combo-life-%E2%80%9Cbest-buy-car-europe-2019" TargetMode="External"/><Relationship Id="rId14" Type="http://schemas.openxmlformats.org/officeDocument/2006/relationships/hyperlink" Target="https://ro-media.ope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int-media.ope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8E9D3-0063-43B3-A8CC-6D9D44AEA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3</Pages>
  <Words>886</Words>
  <Characters>5052</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Opel Media Information</vt:lpstr>
      <vt:lpstr>Opel Media Information</vt:lpstr>
    </vt:vector>
  </TitlesOfParts>
  <Company>Adam Opel GmbH</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Opel Media Information</dc:title>
  <dc:subject>Press-Release</dc:subject>
  <dc:creator>Andrea Engel</dc:creator>
  <cp:lastModifiedBy>Florentina Stoica</cp:lastModifiedBy>
  <cp:revision>17</cp:revision>
  <cp:lastPrinted>2009-08-18T08:52:00Z</cp:lastPrinted>
  <dcterms:created xsi:type="dcterms:W3CDTF">2019-02-14T09:11:00Z</dcterms:created>
  <dcterms:modified xsi:type="dcterms:W3CDTF">2019-03-18T09:20:00Z</dcterms:modified>
</cp:coreProperties>
</file>